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FA" w:rsidRPr="00566E1C" w:rsidRDefault="00566E1C" w:rsidP="00566E1C">
      <w:pPr>
        <w:spacing w:afterLines="50" w:after="156"/>
        <w:rPr>
          <w:rFonts w:ascii="宋体" w:eastAsia="宋体" w:hAnsi="宋体"/>
          <w:b/>
          <w:sz w:val="24"/>
          <w:szCs w:val="24"/>
        </w:rPr>
      </w:pPr>
      <w:r w:rsidRPr="00566E1C">
        <w:rPr>
          <w:rFonts w:ascii="宋体" w:eastAsia="宋体" w:hAnsi="宋体" w:hint="eastAsia"/>
          <w:b/>
          <w:sz w:val="24"/>
          <w:szCs w:val="24"/>
        </w:rPr>
        <w:t>项目新闻稿</w:t>
      </w:r>
    </w:p>
    <w:p w:rsidR="00566E1C" w:rsidRDefault="00566E1C" w:rsidP="00566E1C">
      <w:pPr>
        <w:spacing w:afterLines="50" w:after="156"/>
        <w:rPr>
          <w:rFonts w:ascii="宋体" w:eastAsia="宋体" w:hAnsi="宋体"/>
          <w:sz w:val="24"/>
          <w:szCs w:val="24"/>
        </w:rPr>
      </w:pPr>
      <w:r w:rsidRPr="00566E1C">
        <w:rPr>
          <w:rFonts w:ascii="宋体" w:eastAsia="宋体" w:hAnsi="宋体" w:hint="eastAsia"/>
          <w:sz w:val="24"/>
          <w:szCs w:val="24"/>
        </w:rPr>
        <w:t>文/王子天</w:t>
      </w:r>
    </w:p>
    <w:p w:rsidR="00566E1C" w:rsidRDefault="00566E1C" w:rsidP="00566E1C">
      <w:pPr>
        <w:spacing w:afterLines="50" w:after="156"/>
        <w:rPr>
          <w:rFonts w:ascii="宋体" w:eastAsia="宋体" w:hAnsi="宋体"/>
          <w:sz w:val="24"/>
          <w:szCs w:val="24"/>
        </w:rPr>
      </w:pPr>
    </w:p>
    <w:p w:rsidR="00566E1C" w:rsidRDefault="00566E1C" w:rsidP="00566E1C">
      <w:pPr>
        <w:spacing w:afterLines="50" w:after="156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浙大</w:t>
      </w:r>
      <w:r w:rsidRPr="00566E1C">
        <w:rPr>
          <w:rFonts w:ascii="宋体" w:eastAsia="宋体" w:hAnsi="宋体"/>
          <w:b/>
          <w:sz w:val="24"/>
          <w:szCs w:val="24"/>
        </w:rPr>
        <w:t>17级</w:t>
      </w:r>
      <w:r>
        <w:rPr>
          <w:rFonts w:ascii="宋体" w:eastAsia="宋体" w:hAnsi="宋体" w:hint="eastAsia"/>
          <w:b/>
          <w:sz w:val="24"/>
          <w:szCs w:val="24"/>
        </w:rPr>
        <w:t>同学顺利完成德国维尔茨堡</w:t>
      </w:r>
      <w:r w:rsidRPr="00566E1C">
        <w:rPr>
          <w:rFonts w:ascii="宋体" w:eastAsia="宋体" w:hAnsi="宋体"/>
          <w:b/>
          <w:sz w:val="24"/>
          <w:szCs w:val="24"/>
        </w:rPr>
        <w:t>大学交流</w:t>
      </w:r>
    </w:p>
    <w:p w:rsidR="00566E1C" w:rsidRDefault="00566E1C" w:rsidP="00566E1C">
      <w:pPr>
        <w:spacing w:afterLines="50" w:after="156"/>
        <w:rPr>
          <w:rFonts w:ascii="宋体" w:eastAsia="宋体" w:hAnsi="宋体"/>
          <w:b/>
          <w:sz w:val="24"/>
          <w:szCs w:val="24"/>
        </w:rPr>
      </w:pPr>
    </w:p>
    <w:p w:rsidR="00566E1C" w:rsidRDefault="00566E1C" w:rsidP="00566E1C">
      <w:pPr>
        <w:spacing w:afterLines="50" w:after="156"/>
        <w:rPr>
          <w:rFonts w:ascii="宋体" w:eastAsia="宋体" w:hAnsi="宋体"/>
          <w:sz w:val="24"/>
          <w:szCs w:val="24"/>
        </w:rPr>
      </w:pPr>
      <w:r w:rsidRPr="00566E1C">
        <w:rPr>
          <w:rFonts w:ascii="宋体" w:eastAsia="宋体" w:hAnsi="宋体" w:hint="eastAsia"/>
          <w:sz w:val="24"/>
          <w:szCs w:val="24"/>
        </w:rPr>
        <w:t>2019-2020学年秋冬学期，</w:t>
      </w:r>
      <w:r>
        <w:rPr>
          <w:rFonts w:ascii="宋体" w:eastAsia="宋体" w:hAnsi="宋体" w:hint="eastAsia"/>
          <w:sz w:val="24"/>
          <w:szCs w:val="24"/>
        </w:rPr>
        <w:t>来自浙江大学外国语言文化与国际交流学院的全智睿、</w:t>
      </w:r>
      <w:proofErr w:type="gramStart"/>
      <w:r>
        <w:rPr>
          <w:rFonts w:ascii="宋体" w:eastAsia="宋体" w:hAnsi="宋体" w:hint="eastAsia"/>
          <w:sz w:val="24"/>
          <w:szCs w:val="24"/>
        </w:rPr>
        <w:t>王子天</w:t>
      </w:r>
      <w:proofErr w:type="gramEnd"/>
      <w:r>
        <w:rPr>
          <w:rFonts w:ascii="宋体" w:eastAsia="宋体" w:hAnsi="宋体" w:hint="eastAsia"/>
          <w:sz w:val="24"/>
          <w:szCs w:val="24"/>
        </w:rPr>
        <w:t>两位同学前往德国维尔茨堡大学，参与</w:t>
      </w:r>
      <w:r w:rsidR="00977386">
        <w:rPr>
          <w:rFonts w:ascii="宋体" w:eastAsia="宋体" w:hAnsi="宋体" w:hint="eastAsia"/>
          <w:sz w:val="24"/>
          <w:szCs w:val="24"/>
        </w:rPr>
        <w:t>了这一</w:t>
      </w:r>
      <w:r>
        <w:rPr>
          <w:rFonts w:ascii="宋体" w:eastAsia="宋体" w:hAnsi="宋体" w:hint="eastAsia"/>
          <w:sz w:val="24"/>
          <w:szCs w:val="24"/>
        </w:rPr>
        <w:t>为期</w:t>
      </w:r>
      <w:r w:rsidR="00977386">
        <w:rPr>
          <w:rFonts w:ascii="宋体" w:eastAsia="宋体" w:hAnsi="宋体" w:hint="eastAsia"/>
          <w:sz w:val="24"/>
          <w:szCs w:val="24"/>
        </w:rPr>
        <w:t>五个月的交流项目。</w:t>
      </w:r>
    </w:p>
    <w:p w:rsidR="00977386" w:rsidRDefault="00977386" w:rsidP="00566E1C">
      <w:pPr>
        <w:spacing w:afterLines="50" w:after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维尔茨堡大学作为</w:t>
      </w:r>
      <w:r w:rsidRPr="00977386">
        <w:rPr>
          <w:rFonts w:ascii="宋体" w:eastAsia="宋体" w:hAnsi="宋体" w:hint="eastAsia"/>
          <w:sz w:val="24"/>
          <w:szCs w:val="24"/>
        </w:rPr>
        <w:t>德国最古老大大学之一，已经有</w:t>
      </w:r>
      <w:r w:rsidRPr="00977386">
        <w:rPr>
          <w:rFonts w:ascii="宋体" w:eastAsia="宋体" w:hAnsi="宋体"/>
          <w:sz w:val="24"/>
          <w:szCs w:val="24"/>
        </w:rPr>
        <w:t>600</w:t>
      </w:r>
      <w:r>
        <w:rPr>
          <w:rFonts w:ascii="宋体" w:eastAsia="宋体" w:hAnsi="宋体"/>
          <w:sz w:val="24"/>
          <w:szCs w:val="24"/>
        </w:rPr>
        <w:t>多年历史</w:t>
      </w:r>
      <w:r>
        <w:rPr>
          <w:rFonts w:ascii="宋体" w:eastAsia="宋体" w:hAnsi="宋体" w:hint="eastAsia"/>
          <w:sz w:val="24"/>
          <w:szCs w:val="24"/>
        </w:rPr>
        <w:t>。</w:t>
      </w:r>
      <w:r w:rsidRPr="00977386">
        <w:rPr>
          <w:rFonts w:ascii="宋体" w:eastAsia="宋体" w:hAnsi="宋体" w:hint="eastAsia"/>
          <w:sz w:val="24"/>
          <w:szCs w:val="24"/>
        </w:rPr>
        <w:t>维尔茨堡大学是德国著名研究型大学</w:t>
      </w:r>
      <w:r w:rsidRPr="00977386">
        <w:rPr>
          <w:rFonts w:ascii="宋体" w:eastAsia="宋体" w:hAnsi="宋体"/>
          <w:sz w:val="24"/>
          <w:szCs w:val="24"/>
        </w:rPr>
        <w:t>U15大学联盟的成员，同时也是素有欧洲常青藤联盟之称的</w:t>
      </w:r>
      <w:proofErr w:type="gramStart"/>
      <w:r w:rsidRPr="00977386">
        <w:rPr>
          <w:rFonts w:ascii="宋体" w:eastAsia="宋体" w:hAnsi="宋体"/>
          <w:sz w:val="24"/>
          <w:szCs w:val="24"/>
        </w:rPr>
        <w:t>的</w:t>
      </w:r>
      <w:proofErr w:type="gramEnd"/>
      <w:r w:rsidRPr="00977386">
        <w:rPr>
          <w:rFonts w:ascii="宋体" w:eastAsia="宋体" w:hAnsi="宋体"/>
          <w:sz w:val="24"/>
          <w:szCs w:val="24"/>
        </w:rPr>
        <w:t>科英布拉集团</w:t>
      </w:r>
      <w:proofErr w:type="gramStart"/>
      <w:r w:rsidRPr="00977386">
        <w:rPr>
          <w:rFonts w:ascii="宋体" w:eastAsia="宋体" w:hAnsi="宋体"/>
          <w:sz w:val="24"/>
          <w:szCs w:val="24"/>
        </w:rPr>
        <w:t>的盟校之一</w:t>
      </w:r>
      <w:proofErr w:type="gramEnd"/>
      <w:r>
        <w:rPr>
          <w:rFonts w:ascii="宋体" w:eastAsia="宋体" w:hAnsi="宋体" w:hint="eastAsia"/>
          <w:sz w:val="24"/>
          <w:szCs w:val="24"/>
        </w:rPr>
        <w:t>，在世界范围久负盛名</w:t>
      </w:r>
      <w:r w:rsidRPr="00977386">
        <w:rPr>
          <w:rFonts w:ascii="宋体" w:eastAsia="宋体" w:hAnsi="宋体"/>
          <w:sz w:val="24"/>
          <w:szCs w:val="24"/>
        </w:rPr>
        <w:t>。</w:t>
      </w:r>
      <w:r w:rsidR="006222D2">
        <w:rPr>
          <w:rFonts w:ascii="宋体" w:eastAsia="宋体" w:hAnsi="宋体" w:hint="eastAsia"/>
          <w:sz w:val="24"/>
          <w:szCs w:val="24"/>
        </w:rPr>
        <w:t>目前为止，</w:t>
      </w:r>
      <w:r w:rsidR="00896FAF" w:rsidRPr="00896FAF">
        <w:rPr>
          <w:rFonts w:ascii="宋体" w:eastAsia="宋体" w:hAnsi="宋体" w:hint="eastAsia"/>
          <w:sz w:val="24"/>
          <w:szCs w:val="24"/>
        </w:rPr>
        <w:t>共有</w:t>
      </w:r>
      <w:r w:rsidR="00896FAF" w:rsidRPr="00896FAF">
        <w:rPr>
          <w:rFonts w:ascii="宋体" w:eastAsia="宋体" w:hAnsi="宋体"/>
          <w:sz w:val="24"/>
          <w:szCs w:val="24"/>
        </w:rPr>
        <w:t>14名诺贝尔奖获奖者在维尔茨堡大学</w:t>
      </w:r>
      <w:r w:rsidR="006222D2">
        <w:rPr>
          <w:rFonts w:ascii="宋体" w:eastAsia="宋体" w:hAnsi="宋体" w:hint="eastAsia"/>
          <w:sz w:val="24"/>
          <w:szCs w:val="24"/>
        </w:rPr>
        <w:t>进行过</w:t>
      </w:r>
      <w:r w:rsidR="006222D2">
        <w:rPr>
          <w:rFonts w:ascii="宋体" w:eastAsia="宋体" w:hAnsi="宋体"/>
          <w:sz w:val="24"/>
          <w:szCs w:val="24"/>
        </w:rPr>
        <w:t>研究</w:t>
      </w:r>
      <w:r w:rsidR="006222D2">
        <w:rPr>
          <w:rFonts w:ascii="宋体" w:eastAsia="宋体" w:hAnsi="宋体" w:hint="eastAsia"/>
          <w:sz w:val="24"/>
          <w:szCs w:val="24"/>
        </w:rPr>
        <w:t>或</w:t>
      </w:r>
      <w:r w:rsidR="00896FAF" w:rsidRPr="00896FAF">
        <w:rPr>
          <w:rFonts w:ascii="宋体" w:eastAsia="宋体" w:hAnsi="宋体"/>
          <w:sz w:val="24"/>
          <w:szCs w:val="24"/>
        </w:rPr>
        <w:t>教学</w:t>
      </w:r>
      <w:r w:rsidR="00896FAF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在完成长达三周的暑期语言课程之后，交流同学可以在全校范围内选择</w:t>
      </w:r>
      <w:r w:rsidR="00896FAF">
        <w:rPr>
          <w:rFonts w:ascii="宋体" w:eastAsia="宋体" w:hAnsi="宋体" w:hint="eastAsia"/>
          <w:sz w:val="24"/>
          <w:szCs w:val="24"/>
        </w:rPr>
        <w:t>感兴趣的课程修读。两位同学结合本校培养方案和自身学习计划认真考虑，在与专业相关的语言类课程之外还选修了文学类、经济类课程，在学习专业知识的同时挑战自我，扩展知识面。</w:t>
      </w:r>
    </w:p>
    <w:p w:rsidR="006222D2" w:rsidRDefault="006222D2" w:rsidP="00566E1C">
      <w:pPr>
        <w:spacing w:afterLines="50" w:after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在课堂之外，两位同学还参与了学生组织举办的国际文化交流联欢、新生见面会、等活动</w:t>
      </w:r>
      <w:r w:rsidR="00A40321">
        <w:rPr>
          <w:rFonts w:ascii="宋体" w:eastAsia="宋体" w:hAnsi="宋体" w:hint="eastAsia"/>
          <w:sz w:val="24"/>
          <w:szCs w:val="24"/>
        </w:rPr>
        <w:t>，并且结识了一批来自世界各地的朋友。在与他们的相处过程中，我们不仅深深地感受到了跨文化沟通的魅力，也身体力行地传播着民族文化。</w:t>
      </w:r>
    </w:p>
    <w:p w:rsidR="00A40321" w:rsidRDefault="00A40321" w:rsidP="00566E1C">
      <w:pPr>
        <w:spacing w:afterLines="50" w:after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交流期间，同学们努力克服在异国他乡的陌生感，在德国老师、同学们的协助下互帮互助，有条不紊地安排好生活</w:t>
      </w:r>
      <w:r w:rsidR="00A07E34">
        <w:rPr>
          <w:rFonts w:ascii="宋体" w:eastAsia="宋体" w:hAnsi="宋体" w:hint="eastAsia"/>
          <w:sz w:val="24"/>
          <w:szCs w:val="24"/>
        </w:rPr>
        <w:t>中的点滴小事。与此同时，专注投入于学业，获得了老师和同学们的认可，并在学期末取得了理想的成绩。</w:t>
      </w:r>
    </w:p>
    <w:p w:rsidR="00A07E34" w:rsidRDefault="00A07E34" w:rsidP="00566E1C">
      <w:pPr>
        <w:spacing w:afterLines="50" w:after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2020年2月，两位同学先后离开德国，圆满结束了在德交流的旅程。此次交流项目使同学们零距离感受到了德国严谨但富有创造力</w:t>
      </w:r>
      <w:r w:rsidR="001F059F">
        <w:rPr>
          <w:rFonts w:ascii="宋体" w:eastAsia="宋体" w:hAnsi="宋体" w:hint="eastAsia"/>
          <w:sz w:val="24"/>
          <w:szCs w:val="24"/>
        </w:rPr>
        <w:t>和活力的原味课堂，</w:t>
      </w:r>
      <w:r>
        <w:rPr>
          <w:rFonts w:ascii="宋体" w:eastAsia="宋体" w:hAnsi="宋体" w:hint="eastAsia"/>
          <w:sz w:val="24"/>
          <w:szCs w:val="24"/>
        </w:rPr>
        <w:t>帮助同学们增长见闻、提升了专业水平和实践能力</w:t>
      </w:r>
      <w:r w:rsidR="001F059F">
        <w:rPr>
          <w:rFonts w:ascii="宋体" w:eastAsia="宋体" w:hAnsi="宋体" w:hint="eastAsia"/>
          <w:sz w:val="24"/>
          <w:szCs w:val="24"/>
        </w:rPr>
        <w:t>。同学们也尽己所能，在丰富自身阅历的同时传播中华文化、讲好中国故事。</w:t>
      </w:r>
    </w:p>
    <w:p w:rsidR="00555FDE" w:rsidRPr="00555FDE" w:rsidRDefault="00555FDE" w:rsidP="00566E1C">
      <w:pPr>
        <w:spacing w:afterLines="50" w:after="156"/>
        <w:rPr>
          <w:rFonts w:ascii="宋体" w:eastAsia="宋体" w:hAnsi="宋体" w:hint="eastAsia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校园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5FDE" w:rsidRPr="0055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BA"/>
    <w:rsid w:val="001F059F"/>
    <w:rsid w:val="002E05FA"/>
    <w:rsid w:val="003C267F"/>
    <w:rsid w:val="00555FDE"/>
    <w:rsid w:val="005648F7"/>
    <w:rsid w:val="00566E1C"/>
    <w:rsid w:val="006222D2"/>
    <w:rsid w:val="00896FAF"/>
    <w:rsid w:val="00977386"/>
    <w:rsid w:val="00A07E34"/>
    <w:rsid w:val="00A40321"/>
    <w:rsid w:val="00F128BA"/>
    <w:rsid w:val="00F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72E4"/>
  <w15:chartTrackingRefBased/>
  <w15:docId w15:val="{1E8AA89C-3E56-4C3C-94F9-A67CC55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5648F7"/>
    <w:pPr>
      <w:widowControl/>
      <w:autoSpaceDE w:val="0"/>
      <w:autoSpaceDN w:val="0"/>
    </w:pPr>
    <w:rPr>
      <w:rFonts w:ascii="仿宋" w:eastAsia="仿宋" w:hAnsi="仿宋" w:cs="Times New Roman"/>
      <w:b/>
      <w:noProof/>
      <w:kern w:val="0"/>
      <w:sz w:val="30"/>
      <w:szCs w:val="30"/>
    </w:rPr>
  </w:style>
  <w:style w:type="character" w:customStyle="1" w:styleId="10">
    <w:name w:val="样式1 字符"/>
    <w:basedOn w:val="a0"/>
    <w:link w:val="1"/>
    <w:rsid w:val="005648F7"/>
    <w:rPr>
      <w:rFonts w:ascii="仿宋" w:eastAsia="仿宋" w:hAnsi="仿宋" w:cs="Times New Roman"/>
      <w:b/>
      <w:noProof/>
      <w:kern w:val="0"/>
      <w:sz w:val="30"/>
      <w:szCs w:val="30"/>
    </w:rPr>
  </w:style>
  <w:style w:type="paragraph" w:customStyle="1" w:styleId="2">
    <w:name w:val="样式2"/>
    <w:basedOn w:val="a"/>
    <w:link w:val="20"/>
    <w:qFormat/>
    <w:rsid w:val="005648F7"/>
    <w:pPr>
      <w:widowControl/>
      <w:autoSpaceDE w:val="0"/>
      <w:autoSpaceDN w:val="0"/>
    </w:pPr>
    <w:rPr>
      <w:rFonts w:ascii="仿宋" w:eastAsia="仿宋" w:hAnsi="仿宋" w:cs="Times New Roman"/>
      <w:b/>
      <w:noProof/>
      <w:kern w:val="0"/>
      <w:sz w:val="28"/>
      <w:szCs w:val="28"/>
    </w:rPr>
  </w:style>
  <w:style w:type="character" w:customStyle="1" w:styleId="20">
    <w:name w:val="样式2 字符"/>
    <w:basedOn w:val="a0"/>
    <w:link w:val="2"/>
    <w:rsid w:val="005648F7"/>
    <w:rPr>
      <w:rFonts w:ascii="仿宋" w:eastAsia="仿宋" w:hAnsi="仿宋" w:cs="Times New Roman"/>
      <w:b/>
      <w:noProof/>
      <w:kern w:val="0"/>
      <w:sz w:val="28"/>
      <w:szCs w:val="28"/>
    </w:rPr>
  </w:style>
  <w:style w:type="paragraph" w:customStyle="1" w:styleId="a3">
    <w:name w:val="论文标题"/>
    <w:basedOn w:val="a"/>
    <w:link w:val="a4"/>
    <w:qFormat/>
    <w:rsid w:val="005648F7"/>
    <w:pPr>
      <w:jc w:val="center"/>
    </w:pPr>
    <w:rPr>
      <w:rFonts w:asciiTheme="majorEastAsia" w:eastAsiaTheme="majorEastAsia" w:hAnsiTheme="majorEastAsia" w:cs="Times New Roman"/>
      <w:b/>
      <w:bCs/>
      <w:sz w:val="36"/>
      <w:szCs w:val="36"/>
    </w:rPr>
  </w:style>
  <w:style w:type="character" w:customStyle="1" w:styleId="a4">
    <w:name w:val="论文标题 字符"/>
    <w:basedOn w:val="a0"/>
    <w:link w:val="a3"/>
    <w:rsid w:val="005648F7"/>
    <w:rPr>
      <w:rFonts w:asciiTheme="majorEastAsia" w:eastAsiaTheme="majorEastAsia" w:hAnsiTheme="majorEastAsia" w:cs="Times New Roman"/>
      <w:b/>
      <w:bCs/>
      <w:sz w:val="36"/>
      <w:szCs w:val="36"/>
    </w:rPr>
  </w:style>
  <w:style w:type="paragraph" w:customStyle="1" w:styleId="31">
    <w:name w:val="标题3"/>
    <w:basedOn w:val="3"/>
    <w:link w:val="32"/>
    <w:qFormat/>
    <w:rsid w:val="00F27176"/>
    <w:pPr>
      <w:spacing w:line="360" w:lineRule="auto"/>
      <w:ind w:firstLineChars="83" w:firstLine="199"/>
    </w:pPr>
    <w:rPr>
      <w:rFonts w:ascii="Times New Roman" w:eastAsia="仿宋" w:hAnsi="Times New Roman" w:cs="Times New Roman"/>
      <w:sz w:val="24"/>
      <w:szCs w:val="24"/>
    </w:rPr>
  </w:style>
  <w:style w:type="character" w:customStyle="1" w:styleId="32">
    <w:name w:val="标题3 字符"/>
    <w:basedOn w:val="30"/>
    <w:link w:val="31"/>
    <w:rsid w:val="00F27176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F2717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王子天</dc:creator>
  <cp:keywords/>
  <dc:description/>
  <cp:lastModifiedBy>王子天</cp:lastModifiedBy>
  <cp:revision>4</cp:revision>
  <dcterms:created xsi:type="dcterms:W3CDTF">2020-05-27T10:01:00Z</dcterms:created>
  <dcterms:modified xsi:type="dcterms:W3CDTF">2020-05-31T09:35:00Z</dcterms:modified>
</cp:coreProperties>
</file>