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81D51" w14:textId="77777777" w:rsidR="00A63F76" w:rsidRPr="00A63F76" w:rsidRDefault="00A63F76" w:rsidP="00A63F76">
      <w:pPr>
        <w:pStyle w:val="a3"/>
        <w:spacing w:before="0" w:beforeAutospacing="0" w:after="0" w:afterAutospacing="0"/>
        <w:jc w:val="center"/>
        <w:rPr>
          <w:rFonts w:asciiTheme="majorEastAsia" w:eastAsiaTheme="majorEastAsia" w:hAnsiTheme="majorEastAsia"/>
          <w:b/>
          <w:sz w:val="32"/>
          <w:szCs w:val="32"/>
        </w:rPr>
      </w:pPr>
      <w:r w:rsidRPr="00A63F76">
        <w:rPr>
          <w:rFonts w:asciiTheme="majorEastAsia" w:eastAsiaTheme="majorEastAsia" w:hAnsiTheme="majorEastAsia" w:hint="eastAsia"/>
          <w:b/>
          <w:sz w:val="32"/>
          <w:szCs w:val="32"/>
        </w:rPr>
        <w:t>京都大学2018年秋冬学期交流项目执行新闻</w:t>
      </w:r>
    </w:p>
    <w:p w14:paraId="38A9A057" w14:textId="77777777" w:rsidR="00A63F76" w:rsidRDefault="00A63F76" w:rsidP="00A63F76">
      <w:pPr>
        <w:pStyle w:val="a3"/>
        <w:spacing w:before="0" w:beforeAutospacing="0" w:after="0" w:afterAutospacing="0"/>
        <w:jc w:val="center"/>
        <w:rPr>
          <w:rFonts w:ascii="DengXian" w:eastAsia="DengXian" w:hAnsi="DengXian"/>
          <w:sz w:val="22"/>
          <w:szCs w:val="22"/>
        </w:rPr>
      </w:pPr>
      <w:r>
        <w:rPr>
          <w:rFonts w:ascii="DengXian" w:eastAsia="DengXian" w:hAnsi="DengXian" w:hint="eastAsia"/>
          <w:sz w:val="22"/>
          <w:szCs w:val="22"/>
        </w:rPr>
        <w:t>劳动与社会保障1501柳佳妮</w:t>
      </w:r>
    </w:p>
    <w:p w14:paraId="5E790371" w14:textId="77777777" w:rsidR="00A63F76" w:rsidRDefault="00A63F76" w:rsidP="00A63F76">
      <w:pPr>
        <w:pStyle w:val="a3"/>
        <w:spacing w:before="0" w:beforeAutospacing="0" w:after="0" w:afterAutospacing="0"/>
        <w:rPr>
          <w:rFonts w:ascii="DengXian" w:eastAsia="DengXian" w:hAnsi="DengXian"/>
          <w:sz w:val="22"/>
          <w:szCs w:val="22"/>
        </w:rPr>
      </w:pPr>
    </w:p>
    <w:p w14:paraId="6385FE16" w14:textId="77777777" w:rsidR="00A63F76" w:rsidRPr="00A63F76" w:rsidRDefault="00A63F76" w:rsidP="00A63F76">
      <w:pPr>
        <w:pStyle w:val="a3"/>
        <w:spacing w:before="0" w:beforeAutospacing="0" w:after="0" w:afterAutospacing="0"/>
        <w:rPr>
          <w:rFonts w:ascii="DengXian" w:eastAsia="DengXian" w:hAnsi="DengXian"/>
          <w:sz w:val="22"/>
          <w:szCs w:val="22"/>
        </w:rPr>
      </w:pPr>
      <w:r w:rsidRPr="00A63F76">
        <w:rPr>
          <w:rFonts w:ascii="DengXian" w:eastAsia="DengXian" w:hAnsi="DengXian" w:hint="eastAsia"/>
          <w:sz w:val="22"/>
          <w:szCs w:val="22"/>
        </w:rPr>
        <w:t>2018年9月26日，我和来自建工学院的学妹林畅共同踏上了飞往日本关西机场的飞机，怀着期待又些许紧张的心情，开启了为期半年的京都大学交换之旅。</w:t>
      </w:r>
    </w:p>
    <w:p w14:paraId="26716B62" w14:textId="77777777" w:rsidR="00A63F76" w:rsidRPr="00A63F76" w:rsidRDefault="00A63F76" w:rsidP="00A63F76">
      <w:pPr>
        <w:pStyle w:val="a3"/>
        <w:spacing w:before="0" w:beforeAutospacing="0" w:after="0" w:afterAutospacing="0"/>
        <w:rPr>
          <w:rFonts w:ascii="DengXian" w:eastAsia="DengXian" w:hAnsi="DengXian"/>
          <w:sz w:val="22"/>
          <w:szCs w:val="22"/>
        </w:rPr>
      </w:pPr>
      <w:r w:rsidRPr="00A63F76">
        <w:rPr>
          <w:rFonts w:ascii="DengXian" w:eastAsia="DengXian" w:hAnsi="DengXian" w:hint="eastAsia"/>
          <w:sz w:val="22"/>
          <w:szCs w:val="22"/>
        </w:rPr>
        <w:t>京都大学是一所的学科齐全、规模宏大的国立综合大学，是日本继东京大学之后设立的第二所旧制帝国大学。作为日本国内的最高学府之一，京都大学在全球都享有很高的声望，被誉为“科学家的摇篮”。有趣的是，在学期开学第二周时揭晓的诺贝尔奖获得者结果中，诺贝尔医学奖得主正是京都大学的教授本庶佑，为此京大食堂特地为全校师生打折以表庆祝。</w:t>
      </w:r>
    </w:p>
    <w:p w14:paraId="68315CD3" w14:textId="77777777" w:rsidR="00A63F76" w:rsidRDefault="00A63F76" w:rsidP="00A63F76">
      <w:pPr>
        <w:pStyle w:val="a3"/>
        <w:spacing w:before="0" w:beforeAutospacing="0" w:after="0" w:afterAutospacing="0"/>
        <w:rPr>
          <w:rFonts w:ascii="DengXian" w:eastAsia="DengXian" w:hAnsi="DengXian" w:hint="eastAsia"/>
          <w:sz w:val="22"/>
          <w:szCs w:val="22"/>
        </w:rPr>
      </w:pPr>
      <w:r w:rsidRPr="00A63F76">
        <w:rPr>
          <w:rFonts w:ascii="DengXian" w:eastAsia="DengXian" w:hAnsi="DengXian" w:hint="eastAsia"/>
          <w:sz w:val="22"/>
          <w:szCs w:val="22"/>
        </w:rPr>
        <w:t>学习方面，京大给予了我们非常大的选课自由度，由于本人处于本科毕业论文选题的节点上，因此不仅选择了旨在提高英语、数学等基础知识技能的课程，还参与了与本科专业相关的一些课程。在学习过程中，我不仅感受到了京大严谨的学风和高质量的教学，也在和其他国家同学的思维碰撞中拓宽了视野、增长了见识，可谓收获颇丰。</w:t>
      </w:r>
    </w:p>
    <w:p w14:paraId="73DD33E9" w14:textId="68F0CE41" w:rsidR="00596C97" w:rsidRDefault="00596C97" w:rsidP="00A63F76">
      <w:pPr>
        <w:pStyle w:val="a3"/>
        <w:spacing w:before="0" w:beforeAutospacing="0" w:after="0" w:afterAutospacing="0"/>
        <w:rPr>
          <w:rFonts w:ascii="DengXian" w:eastAsia="DengXian" w:hAnsi="DengXian" w:hint="eastAsia"/>
          <w:sz w:val="22"/>
          <w:szCs w:val="22"/>
        </w:rPr>
      </w:pPr>
      <w:r>
        <w:rPr>
          <w:rFonts w:ascii="DengXian" w:eastAsia="DengXian" w:hAnsi="DengXian"/>
          <w:noProof/>
          <w:sz w:val="22"/>
          <w:szCs w:val="22"/>
        </w:rPr>
        <w:drawing>
          <wp:inline distT="0" distB="0" distL="0" distR="0" wp14:anchorId="79258534" wp14:editId="02DD7044">
            <wp:extent cx="5274310" cy="395605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校园一角.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428A2F2" w14:textId="25FFC0E9" w:rsidR="00596C97" w:rsidRPr="00A63F76" w:rsidRDefault="00596C97" w:rsidP="00596C97">
      <w:pPr>
        <w:pStyle w:val="a3"/>
        <w:spacing w:before="0" w:beforeAutospacing="0" w:after="0" w:afterAutospacing="0"/>
        <w:jc w:val="center"/>
        <w:rPr>
          <w:rFonts w:ascii="DengXian" w:eastAsia="DengXian" w:hAnsi="DengXian" w:hint="eastAsia"/>
          <w:sz w:val="22"/>
          <w:szCs w:val="22"/>
        </w:rPr>
      </w:pPr>
      <w:r>
        <w:rPr>
          <w:rFonts w:ascii="DengXian" w:eastAsia="DengXian" w:hAnsi="DengXian" w:hint="eastAsia"/>
          <w:sz w:val="22"/>
          <w:szCs w:val="22"/>
        </w:rPr>
        <w:t>校园一角</w:t>
      </w:r>
      <w:bookmarkStart w:id="0" w:name="_GoBack"/>
      <w:bookmarkEnd w:id="0"/>
    </w:p>
    <w:p w14:paraId="48C2FCC5" w14:textId="77777777" w:rsidR="00A63F76" w:rsidRDefault="00A63F76" w:rsidP="00A63F76">
      <w:pPr>
        <w:pStyle w:val="a3"/>
        <w:spacing w:before="0" w:beforeAutospacing="0" w:after="0" w:afterAutospacing="0"/>
        <w:rPr>
          <w:rFonts w:ascii="DengXian" w:eastAsia="DengXian" w:hAnsi="DengXian"/>
          <w:sz w:val="22"/>
          <w:szCs w:val="22"/>
        </w:rPr>
      </w:pPr>
      <w:r w:rsidRPr="00A63F76">
        <w:rPr>
          <w:rFonts w:ascii="DengXian" w:eastAsia="DengXian" w:hAnsi="DengXian" w:hint="eastAsia"/>
          <w:sz w:val="22"/>
          <w:szCs w:val="22"/>
        </w:rPr>
        <w:t>生活方面，我所住的留学生公寓是单人户型，共用一个厨房和餐厅。在平时的生活中，同一公寓的二十多个来自不同国家的小伙伴互相帮扶，经常是每个人贡献几道料理然后一起享用，在餐桌上结下了深厚的友谊。有时候我们也会一起到周边的城市短途旅游，去探索日本关西的美景和美食，因为有了他们，我的交换经历增色不少，我非常幸运地结识了很多善良可爱的朋友。他们每个人都有自己的特质和闪光点，虽然有着不同的性格，但大家在一起玩耍时总能产生很多有趣的火花。</w:t>
      </w:r>
    </w:p>
    <w:p w14:paraId="661C84E3" w14:textId="3FB838E5" w:rsidR="00EB734E" w:rsidRDefault="00EB734E" w:rsidP="00A63F76">
      <w:pPr>
        <w:pStyle w:val="a3"/>
        <w:spacing w:before="0" w:beforeAutospacing="0" w:after="0" w:afterAutospacing="0"/>
        <w:rPr>
          <w:rFonts w:ascii="DengXian" w:eastAsia="DengXian" w:hAnsi="DengXian"/>
          <w:sz w:val="22"/>
          <w:szCs w:val="22"/>
        </w:rPr>
      </w:pPr>
      <w:r>
        <w:rPr>
          <w:rFonts w:ascii="DengXian" w:eastAsia="DengXian" w:hAnsi="DengXian"/>
          <w:noProof/>
          <w:sz w:val="22"/>
          <w:szCs w:val="22"/>
        </w:rPr>
        <w:lastRenderedPageBreak/>
        <w:drawing>
          <wp:inline distT="0" distB="0" distL="0" distR="0" wp14:anchorId="284670DA" wp14:editId="6E8D59BA">
            <wp:extent cx="5265420" cy="3516630"/>
            <wp:effectExtent l="0" t="0" r="0" b="0"/>
            <wp:docPr id="1" name="图片 1" descr="../../Downloads/IMG_7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765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5420" cy="3516630"/>
                    </a:xfrm>
                    <a:prstGeom prst="rect">
                      <a:avLst/>
                    </a:prstGeom>
                    <a:noFill/>
                    <a:ln>
                      <a:noFill/>
                    </a:ln>
                  </pic:spPr>
                </pic:pic>
              </a:graphicData>
            </a:graphic>
          </wp:inline>
        </w:drawing>
      </w:r>
    </w:p>
    <w:p w14:paraId="196B7AA4" w14:textId="44D0DDE4" w:rsidR="00EB734E" w:rsidRPr="00A63F76" w:rsidRDefault="00EB734E" w:rsidP="00EB734E">
      <w:pPr>
        <w:pStyle w:val="a3"/>
        <w:spacing w:before="0" w:beforeAutospacing="0" w:after="0" w:afterAutospacing="0"/>
        <w:jc w:val="center"/>
        <w:rPr>
          <w:rFonts w:ascii="DengXian" w:eastAsia="DengXian" w:hAnsi="DengXian" w:hint="eastAsia"/>
          <w:sz w:val="22"/>
          <w:szCs w:val="22"/>
        </w:rPr>
      </w:pPr>
      <w:r>
        <w:rPr>
          <w:rFonts w:ascii="DengXian" w:eastAsia="DengXian" w:hAnsi="DengXian" w:hint="eastAsia"/>
          <w:sz w:val="22"/>
          <w:szCs w:val="22"/>
        </w:rPr>
        <w:t>广岛跨年旅行</w:t>
      </w:r>
    </w:p>
    <w:p w14:paraId="7B67DD8A" w14:textId="77777777" w:rsidR="00A63F76" w:rsidRDefault="00A63F76" w:rsidP="00A63F76">
      <w:pPr>
        <w:pStyle w:val="a3"/>
        <w:spacing w:before="0" w:beforeAutospacing="0" w:after="0" w:afterAutospacing="0"/>
        <w:rPr>
          <w:rFonts w:ascii="DengXian" w:eastAsia="DengXian" w:hAnsi="DengXian" w:hint="eastAsia"/>
          <w:sz w:val="22"/>
          <w:szCs w:val="22"/>
        </w:rPr>
      </w:pPr>
      <w:r w:rsidRPr="00A63F76">
        <w:rPr>
          <w:rFonts w:ascii="DengXian" w:eastAsia="DengXian" w:hAnsi="DengXian" w:hint="eastAsia"/>
          <w:sz w:val="22"/>
          <w:szCs w:val="22"/>
        </w:rPr>
        <w:t>文化方面，在日本的这段时间我深刻感受到了日本作为一个发达国家所拥有的文明和秩序，严苛的垃圾分类、为特殊群体所设计的公共设施（孕妇、残疾人或老人）、随处可见的排队、准时的公共交通系统…作为一名学习劳动与社会保障的学生，我还探访了当地的养老院，里面除了人性化的专为老人设计的设施外，还有着一套非常完善的分级诊疗、养护结合的医护系统，并伴随成熟的长期护理保险制度。这些经历给予我启发，让我确定了自己的研究兴趣和方向，致力于提升老年人福利的研究，以求缓解我国老龄化带来的诸多问题。</w:t>
      </w:r>
    </w:p>
    <w:p w14:paraId="3565B095" w14:textId="3F95D609" w:rsidR="00596C97" w:rsidRDefault="00596C97" w:rsidP="00A63F76">
      <w:pPr>
        <w:pStyle w:val="a3"/>
        <w:spacing w:before="0" w:beforeAutospacing="0" w:after="0" w:afterAutospacing="0"/>
        <w:rPr>
          <w:rFonts w:ascii="DengXian" w:eastAsia="DengXian" w:hAnsi="DengXian" w:hint="eastAsia"/>
          <w:sz w:val="22"/>
          <w:szCs w:val="22"/>
        </w:rPr>
      </w:pPr>
      <w:r>
        <w:rPr>
          <w:rFonts w:ascii="DengXian" w:eastAsia="DengXian" w:hAnsi="DengXian" w:hint="eastAsia"/>
          <w:noProof/>
          <w:sz w:val="22"/>
          <w:szCs w:val="22"/>
        </w:rPr>
        <w:lastRenderedPageBreak/>
        <w:drawing>
          <wp:inline distT="0" distB="0" distL="0" distR="0" wp14:anchorId="7C1BAB0B" wp14:editId="70F9F0BF">
            <wp:extent cx="5265420" cy="7023735"/>
            <wp:effectExtent l="0" t="0" r="0" b="12065"/>
            <wp:docPr id="2" name="图片 2" descr="../../Downloads/IMG_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72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5420" cy="7023735"/>
                    </a:xfrm>
                    <a:prstGeom prst="rect">
                      <a:avLst/>
                    </a:prstGeom>
                    <a:noFill/>
                    <a:ln>
                      <a:noFill/>
                    </a:ln>
                  </pic:spPr>
                </pic:pic>
              </a:graphicData>
            </a:graphic>
          </wp:inline>
        </w:drawing>
      </w:r>
    </w:p>
    <w:p w14:paraId="7240DA7A" w14:textId="55A69CE0" w:rsidR="00596C97" w:rsidRPr="00A63F76" w:rsidRDefault="00596C97" w:rsidP="00596C97">
      <w:pPr>
        <w:pStyle w:val="a3"/>
        <w:spacing w:before="0" w:beforeAutospacing="0" w:after="0" w:afterAutospacing="0"/>
        <w:jc w:val="center"/>
        <w:rPr>
          <w:rFonts w:ascii="DengXian" w:eastAsia="DengXian" w:hAnsi="DengXian" w:hint="eastAsia"/>
          <w:sz w:val="22"/>
          <w:szCs w:val="22"/>
        </w:rPr>
      </w:pPr>
      <w:r>
        <w:rPr>
          <w:rFonts w:ascii="DengXian" w:eastAsia="DengXian" w:hAnsi="DengXian" w:hint="eastAsia"/>
          <w:sz w:val="22"/>
          <w:szCs w:val="22"/>
        </w:rPr>
        <w:t>探访日本养老院</w:t>
      </w:r>
    </w:p>
    <w:p w14:paraId="5AAAFE61" w14:textId="77777777" w:rsidR="00A63F76" w:rsidRPr="00A63F76" w:rsidRDefault="00A63F76" w:rsidP="00A63F76">
      <w:pPr>
        <w:pStyle w:val="a3"/>
        <w:spacing w:before="0" w:beforeAutospacing="0" w:after="0" w:afterAutospacing="0"/>
        <w:rPr>
          <w:rFonts w:ascii="DengXian" w:eastAsia="DengXian" w:hAnsi="DengXian"/>
          <w:sz w:val="22"/>
          <w:szCs w:val="22"/>
        </w:rPr>
      </w:pPr>
      <w:r w:rsidRPr="00A63F76">
        <w:rPr>
          <w:rFonts w:ascii="DengXian" w:eastAsia="DengXian" w:hAnsi="DengXian" w:hint="eastAsia"/>
          <w:sz w:val="22"/>
          <w:szCs w:val="22"/>
        </w:rPr>
        <w:t>这一学期在日本的生活，给我们的本科生阶段画上了与众不同的一笔。虽然初到一片陌生的土地会有许多的不适和烦恼，但在这里所收获的宝贵经历也教会了我如何融入集体和独立生活。感谢学校提供这样的机会，让我能勇敢地踏向外面的世界，拥有如此不同的生活经历。京都可以说是我的第二故乡，而我在这里学到的知识、获得的经验、结识的挚友也将一直陪伴我走过接下来的道路。</w:t>
      </w:r>
    </w:p>
    <w:p w14:paraId="6CEDA3D4" w14:textId="77777777" w:rsidR="00A63F76" w:rsidRPr="00A63F76" w:rsidRDefault="00A63F76" w:rsidP="00A63F76">
      <w:pPr>
        <w:pStyle w:val="a3"/>
        <w:spacing w:before="0" w:beforeAutospacing="0" w:after="0" w:afterAutospacing="0"/>
        <w:rPr>
          <w:rFonts w:ascii="DengXian" w:eastAsia="DengXian" w:hAnsi="DengXian"/>
          <w:sz w:val="22"/>
          <w:szCs w:val="22"/>
        </w:rPr>
      </w:pPr>
      <w:r w:rsidRPr="00A63F76">
        <w:rPr>
          <w:rFonts w:ascii="DengXian" w:eastAsia="DengXian" w:hAnsi="DengXian" w:hint="eastAsia"/>
          <w:sz w:val="22"/>
          <w:szCs w:val="22"/>
        </w:rPr>
        <w:lastRenderedPageBreak/>
        <w:t>最后，由衷感谢浙江大学淳真国际交流奖学金对本项目的大力支持，感谢浙江大学和京都大学给予学生的这次机会，感谢浙江大学外事处老师的指导以及京都大学每位老师的耐心教导。</w:t>
      </w:r>
    </w:p>
    <w:p w14:paraId="73B2FEFD" w14:textId="77777777" w:rsidR="001B077D" w:rsidRPr="00A63F76" w:rsidRDefault="001B077D" w:rsidP="00A63F76">
      <w:pPr>
        <w:rPr>
          <w:rFonts w:ascii="DengXian" w:eastAsia="DengXian" w:hAnsi="DengXian"/>
          <w:sz w:val="22"/>
        </w:rPr>
      </w:pPr>
    </w:p>
    <w:sectPr w:rsidR="001B077D" w:rsidRPr="00A63F7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charset w:val="86"/>
    <w:family w:val="script"/>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等线 Light">
    <w:charset w:val="86"/>
    <w:family w:val="script"/>
    <w:pitch w:val="variable"/>
    <w:sig w:usb0="A00002BF" w:usb1="38CF7CFA" w:usb2="00000016" w:usb3="00000000" w:csb0="0004000F" w:csb1="00000000"/>
  </w:font>
  <w:font w:name="DengXian">
    <w:panose1 w:val="02010600030101010101"/>
    <w:charset w:val="86"/>
    <w:family w:val="script"/>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AF6"/>
    <w:rsid w:val="001B077D"/>
    <w:rsid w:val="00283373"/>
    <w:rsid w:val="00326A92"/>
    <w:rsid w:val="00596C97"/>
    <w:rsid w:val="00A63F76"/>
    <w:rsid w:val="00A93EC5"/>
    <w:rsid w:val="00DE4A09"/>
    <w:rsid w:val="00E55AF6"/>
    <w:rsid w:val="00EB734E"/>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D1536"/>
  <w15:chartTrackingRefBased/>
  <w15:docId w15:val="{BDD88D38-2C88-4959-BEB8-DBA3F2B1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077D"/>
    <w:pPr>
      <w:widowControl/>
      <w:spacing w:before="100" w:beforeAutospacing="1" w:after="100" w:afterAutospacing="1"/>
      <w:jc w:val="left"/>
    </w:pPr>
    <w:rPr>
      <w:rFonts w:ascii="Times New Roman" w:hAnsi="Times New Roman" w:cs="Times New Roman"/>
      <w:kern w:val="0"/>
      <w:sz w:val="24"/>
      <w:szCs w:val="24"/>
    </w:rPr>
  </w:style>
  <w:style w:type="character" w:styleId="a4">
    <w:name w:val="Hyperlink"/>
    <w:basedOn w:val="a0"/>
    <w:uiPriority w:val="99"/>
    <w:semiHidden/>
    <w:unhideWhenUsed/>
    <w:rsid w:val="001B07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118839">
      <w:bodyDiv w:val="1"/>
      <w:marLeft w:val="0"/>
      <w:marRight w:val="0"/>
      <w:marTop w:val="0"/>
      <w:marBottom w:val="0"/>
      <w:divBdr>
        <w:top w:val="none" w:sz="0" w:space="0" w:color="auto"/>
        <w:left w:val="none" w:sz="0" w:space="0" w:color="auto"/>
        <w:bottom w:val="none" w:sz="0" w:space="0" w:color="auto"/>
        <w:right w:val="none" w:sz="0" w:space="0" w:color="auto"/>
      </w:divBdr>
    </w:div>
    <w:div w:id="19799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171</Words>
  <Characters>980</Characters>
  <Application>Microsoft Macintosh Word</Application>
  <DocSecurity>0</DocSecurity>
  <Lines>8</Lines>
  <Paragraphs>2</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Echo</dc:creator>
  <cp:keywords/>
  <dc:description/>
  <cp:lastModifiedBy>Microsoft Office User</cp:lastModifiedBy>
  <cp:revision>3</cp:revision>
  <dcterms:created xsi:type="dcterms:W3CDTF">2019-03-16T01:46:00Z</dcterms:created>
  <dcterms:modified xsi:type="dcterms:W3CDTF">2019-03-16T02:00:00Z</dcterms:modified>
</cp:coreProperties>
</file>