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9F" w:rsidRDefault="00581295">
      <w:pPr>
        <w:adjustRightInd w:val="0"/>
        <w:snapToGrid w:val="0"/>
        <w:spacing w:beforeLines="0"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DC219F" w:rsidRDefault="00581295" w:rsidP="00617E54">
      <w:pPr>
        <w:adjustRightInd w:val="0"/>
        <w:snapToGrid w:val="0"/>
        <w:spacing w:beforeLines="0" w:afterLines="50"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知行中国—中美高校学生领袖学院项目</w:t>
      </w:r>
    </w:p>
    <w:p w:rsidR="00DC219F" w:rsidRDefault="00581295" w:rsidP="00617E54">
      <w:pPr>
        <w:adjustRightInd w:val="0"/>
        <w:snapToGrid w:val="0"/>
        <w:spacing w:beforeLines="0" w:afterLines="5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知行中国—中美高校学生领袖学院项目自2017</w:t>
      </w:r>
      <w:r w:rsidR="00933E27">
        <w:rPr>
          <w:rFonts w:ascii="仿宋_GB2312" w:eastAsia="仿宋_GB2312" w:hAnsi="仿宋_GB2312" w:cs="仿宋_GB2312" w:hint="eastAsia"/>
          <w:sz w:val="32"/>
          <w:szCs w:val="32"/>
        </w:rPr>
        <w:t>年起由中国教育国际交流协会与亚洲协会合作开展。</w:t>
      </w:r>
      <w:r w:rsidR="00933E27" w:rsidRPr="007409D1">
        <w:rPr>
          <w:rFonts w:ascii="仿宋_GB2312" w:eastAsia="仿宋_GB2312" w:hAnsi="仿宋_GB2312" w:cs="仿宋_GB2312" w:hint="eastAsia"/>
          <w:sz w:val="32"/>
          <w:szCs w:val="32"/>
        </w:rPr>
        <w:t>项目旨在培养具有更宽广的国际视野、优秀的综合素质和卓越的领导能力，并了解中国社会、理解中国文化，有志于为促进中美关系的健康发展、世界和平与发展的未来领袖。项目</w:t>
      </w:r>
      <w:r w:rsidRPr="007409D1">
        <w:rPr>
          <w:rFonts w:ascii="仿宋_GB2312" w:eastAsia="仿宋_GB2312" w:hAnsi="仿宋_GB2312" w:cs="仿宋_GB2312" w:hint="eastAsia"/>
          <w:sz w:val="32"/>
          <w:szCs w:val="32"/>
        </w:rPr>
        <w:t>每年遴</w:t>
      </w:r>
      <w:r>
        <w:rPr>
          <w:rFonts w:ascii="仿宋_GB2312" w:eastAsia="仿宋_GB2312" w:hAnsi="仿宋_GB2312" w:cs="仿宋_GB2312" w:hint="eastAsia"/>
          <w:sz w:val="32"/>
          <w:szCs w:val="32"/>
        </w:rPr>
        <w:t>选中美高校各</w:t>
      </w:r>
      <w:r w:rsidR="0013028D">
        <w:rPr>
          <w:rFonts w:ascii="仿宋_GB2312" w:eastAsia="仿宋_GB2312" w:hAnsi="仿宋_GB2312" w:cs="仿宋_GB2312" w:hint="eastAsia"/>
          <w:sz w:val="32"/>
          <w:szCs w:val="32"/>
        </w:rPr>
        <w:t>25</w:t>
      </w:r>
      <w:r w:rsidR="00E378B7">
        <w:rPr>
          <w:rFonts w:ascii="仿宋_GB2312" w:eastAsia="仿宋_GB2312" w:hAnsi="仿宋_GB2312" w:cs="仿宋_GB2312" w:hint="eastAsia"/>
          <w:sz w:val="32"/>
          <w:szCs w:val="32"/>
        </w:rPr>
        <w:t>-30</w:t>
      </w:r>
      <w:r>
        <w:rPr>
          <w:rFonts w:ascii="仿宋_GB2312" w:eastAsia="仿宋_GB2312" w:hAnsi="仿宋_GB2312" w:cs="仿宋_GB2312" w:hint="eastAsia"/>
          <w:sz w:val="32"/>
          <w:szCs w:val="32"/>
        </w:rPr>
        <w:t>名学生领袖在华参加为期</w:t>
      </w:r>
      <w:r w:rsidR="00EF64A7">
        <w:rPr>
          <w:rFonts w:ascii="仿宋_GB2312" w:eastAsia="仿宋_GB2312" w:hAnsi="仿宋_GB2312" w:cs="仿宋_GB2312" w:hint="eastAsia"/>
          <w:sz w:val="32"/>
          <w:szCs w:val="32"/>
        </w:rPr>
        <w:t>3周</w:t>
      </w:r>
      <w:r>
        <w:rPr>
          <w:rFonts w:ascii="仿宋_GB2312" w:eastAsia="仿宋_GB2312" w:hAnsi="仿宋_GB2312" w:cs="仿宋_GB2312" w:hint="eastAsia"/>
          <w:sz w:val="32"/>
          <w:szCs w:val="32"/>
        </w:rPr>
        <w:t>的研学活动</w:t>
      </w:r>
      <w:r w:rsidR="00933E27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中美两国青年学生领袖有机会深入了解彼此，</w:t>
      </w:r>
      <w:r w:rsidR="00B83E0D">
        <w:rPr>
          <w:rFonts w:ascii="仿宋_GB2312" w:eastAsia="仿宋_GB2312" w:hAnsi="仿宋_GB2312" w:cs="仿宋_GB2312" w:hint="eastAsia"/>
          <w:sz w:val="32"/>
          <w:szCs w:val="32"/>
        </w:rPr>
        <w:t>共同进行课题研修</w:t>
      </w:r>
      <w:r w:rsidR="00933E2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C219F" w:rsidRDefault="00581295" w:rsidP="00617E54">
      <w:pPr>
        <w:adjustRightInd w:val="0"/>
        <w:snapToGrid w:val="0"/>
        <w:spacing w:beforeLines="0" w:afterLines="5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该项目采取“集中培训-小组访问-总结报告”的三段式项目模式，</w:t>
      </w:r>
      <w:r w:rsidR="0013028D"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名中美学生领袖在北京参加为期3</w:t>
      </w:r>
      <w:r w:rsidR="0013028D">
        <w:rPr>
          <w:rFonts w:ascii="仿宋_GB2312" w:eastAsia="仿宋_GB2312" w:hAnsi="仿宋_GB2312" w:cs="仿宋_GB2312" w:hint="eastAsia"/>
          <w:sz w:val="32"/>
          <w:szCs w:val="32"/>
        </w:rPr>
        <w:t>-5</w:t>
      </w:r>
      <w:r>
        <w:rPr>
          <w:rFonts w:ascii="仿宋_GB2312" w:eastAsia="仿宋_GB2312" w:hAnsi="仿宋_GB2312" w:cs="仿宋_GB2312" w:hint="eastAsia"/>
          <w:sz w:val="32"/>
          <w:szCs w:val="32"/>
        </w:rPr>
        <w:t>天左右的集训，重点了解中国政治、经济、文化等内容，并参加适合大学生特点的团队建设活动；集训结束后，由中美学生共同组成的各研习小组分赴中国2至3个城市开展调研和访问活动；项目结束前，中美全体学员在上海进行总结汇报，分享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研学成果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与收获，提出未来的学习与活动设想。成功完成学院项目的学院将获得由主办方颁发的结业证书。</w:t>
      </w:r>
    </w:p>
    <w:p w:rsidR="00DC219F" w:rsidRDefault="00581295" w:rsidP="00617E54">
      <w:pPr>
        <w:adjustRightInd w:val="0"/>
        <w:snapToGrid w:val="0"/>
        <w:spacing w:beforeLines="0" w:afterLines="5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中国学生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学期间的食宿、交通、保险等费用由项目负担。</w:t>
      </w:r>
    </w:p>
    <w:p w:rsidR="00933E27" w:rsidRDefault="00933E27" w:rsidP="00617E54">
      <w:pPr>
        <w:adjustRightInd w:val="0"/>
        <w:snapToGrid w:val="0"/>
        <w:spacing w:beforeLines="0" w:afterLines="5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33E27" w:rsidRPr="00284C5B" w:rsidRDefault="00933E27" w:rsidP="00617E54">
      <w:pPr>
        <w:adjustRightInd w:val="0"/>
        <w:snapToGrid w:val="0"/>
        <w:spacing w:beforeLines="0" w:afterLines="50" w:line="360" w:lineRule="auto"/>
        <w:ind w:firstLineChars="200" w:firstLine="420"/>
      </w:pPr>
    </w:p>
    <w:p w:rsidR="00DC219F" w:rsidRDefault="00581295">
      <w:pPr>
        <w:adjustRightInd w:val="0"/>
        <w:snapToGrid w:val="0"/>
        <w:spacing w:beforeLines="0" w:line="52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U.S.-China University Student Leaders Academy Program</w:t>
      </w:r>
    </w:p>
    <w:p w:rsidR="00DC219F" w:rsidRDefault="00DC219F">
      <w:pPr>
        <w:adjustRightInd w:val="0"/>
        <w:snapToGrid w:val="0"/>
        <w:spacing w:beforeLines="0" w:line="520" w:lineRule="exact"/>
        <w:rPr>
          <w:rFonts w:ascii="Times New Roman" w:hAnsi="Times New Roman"/>
          <w:sz w:val="24"/>
          <w:szCs w:val="24"/>
        </w:rPr>
      </w:pPr>
    </w:p>
    <w:p w:rsidR="00DC219F" w:rsidRDefault="00581295" w:rsidP="00933E27">
      <w:pPr>
        <w:adjustRightInd w:val="0"/>
        <w:snapToGrid w:val="0"/>
        <w:spacing w:beforeLines="0" w:line="360" w:lineRule="auto"/>
        <w:ind w:firstLineChars="200" w:firstLine="6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This program is one of the important achievements of the 7th Round of China-U.S. High-Level Consultation on People-to-People Exchange. </w:t>
      </w:r>
      <w:r w:rsidR="002E4825">
        <w:rPr>
          <w:rFonts w:ascii="Times New Roman" w:hAnsi="Times New Roman"/>
          <w:sz w:val="30"/>
          <w:szCs w:val="30"/>
        </w:rPr>
        <w:t>This program provides a good opportunity for both</w:t>
      </w:r>
      <w:r w:rsidR="002E4825">
        <w:rPr>
          <w:rFonts w:ascii="Times New Roman" w:hAnsi="Times New Roman" w:hint="eastAsia"/>
          <w:sz w:val="30"/>
          <w:szCs w:val="30"/>
        </w:rPr>
        <w:t xml:space="preserve"> </w:t>
      </w:r>
      <w:r w:rsidR="002E4825">
        <w:rPr>
          <w:rFonts w:ascii="Times New Roman" w:hAnsi="Times New Roman"/>
          <w:sz w:val="30"/>
          <w:szCs w:val="30"/>
        </w:rPr>
        <w:t xml:space="preserve">Chinese and American student leaders to communicate profoundly and learn from each other. It helps the student leaders to understand each other’s country, society, culture and people </w:t>
      </w:r>
      <w:proofErr w:type="gramStart"/>
      <w:r w:rsidR="002E4825">
        <w:rPr>
          <w:rFonts w:ascii="Times New Roman" w:hAnsi="Times New Roman"/>
          <w:sz w:val="30"/>
          <w:szCs w:val="30"/>
        </w:rPr>
        <w:t>better</w:t>
      </w:r>
      <w:r w:rsidR="002E4825">
        <w:rPr>
          <w:rFonts w:ascii="Times New Roman" w:hAnsi="Times New Roman" w:hint="eastAsia"/>
          <w:sz w:val="30"/>
          <w:szCs w:val="30"/>
        </w:rPr>
        <w:t>,</w:t>
      </w:r>
      <w:proofErr w:type="gramEnd"/>
      <w:r w:rsidR="002E4825">
        <w:rPr>
          <w:rFonts w:ascii="Times New Roman" w:hAnsi="Times New Roman" w:hint="eastAsia"/>
          <w:sz w:val="30"/>
          <w:szCs w:val="30"/>
        </w:rPr>
        <w:t xml:space="preserve"> </w:t>
      </w:r>
      <w:r w:rsidR="002E4825">
        <w:rPr>
          <w:rFonts w:ascii="Times New Roman" w:hAnsi="Times New Roman"/>
          <w:sz w:val="30"/>
          <w:szCs w:val="30"/>
        </w:rPr>
        <w:t>and ultimately inject a steady stream of vibrancy into China-U.S. friendship.</w:t>
      </w:r>
      <w:r w:rsidR="002E4825">
        <w:rPr>
          <w:rFonts w:ascii="Times New Roman" w:hAnsi="Times New Roman" w:hint="eastAsia"/>
          <w:sz w:val="30"/>
          <w:szCs w:val="30"/>
        </w:rPr>
        <w:t xml:space="preserve"> </w:t>
      </w:r>
      <w:r w:rsidR="0013028D">
        <w:rPr>
          <w:rFonts w:ascii="Times New Roman" w:hAnsi="Times New Roman"/>
          <w:sz w:val="30"/>
          <w:szCs w:val="30"/>
        </w:rPr>
        <w:t xml:space="preserve">Since 2017, </w:t>
      </w:r>
      <w:r w:rsidR="0013028D">
        <w:rPr>
          <w:rFonts w:ascii="Times New Roman" w:hAnsi="Times New Roman" w:hint="eastAsia"/>
          <w:sz w:val="30"/>
          <w:szCs w:val="30"/>
        </w:rPr>
        <w:t>25</w:t>
      </w:r>
      <w:r w:rsidR="00617E54">
        <w:rPr>
          <w:rFonts w:ascii="Times New Roman" w:hAnsi="Times New Roman" w:hint="eastAsia"/>
          <w:sz w:val="30"/>
          <w:szCs w:val="30"/>
        </w:rPr>
        <w:t>-30</w:t>
      </w:r>
      <w:r>
        <w:rPr>
          <w:rFonts w:ascii="Times New Roman" w:hAnsi="Times New Roman"/>
          <w:sz w:val="30"/>
          <w:szCs w:val="30"/>
        </w:rPr>
        <w:t xml:space="preserve">student leaders respectively from Chinese and American top universities are selected each year by </w:t>
      </w:r>
      <w:r w:rsidR="00933E27">
        <w:rPr>
          <w:rFonts w:ascii="Times New Roman" w:hAnsi="Times New Roman"/>
          <w:sz w:val="30"/>
          <w:szCs w:val="30"/>
        </w:rPr>
        <w:t>China Education Association for International Exchange</w:t>
      </w:r>
      <w:r>
        <w:rPr>
          <w:rFonts w:ascii="Times New Roman" w:hAnsi="Times New Roman"/>
          <w:sz w:val="30"/>
          <w:szCs w:val="30"/>
        </w:rPr>
        <w:t xml:space="preserve"> and Asia Society to carry out visits and research activities in China for </w:t>
      </w:r>
      <w:r w:rsidR="0013028D">
        <w:rPr>
          <w:rFonts w:ascii="Times New Roman" w:hAnsi="Times New Roman" w:hint="eastAsia"/>
          <w:sz w:val="30"/>
          <w:szCs w:val="30"/>
        </w:rPr>
        <w:t>18</w:t>
      </w:r>
      <w:r>
        <w:rPr>
          <w:rFonts w:ascii="Times New Roman" w:hAnsi="Times New Roman"/>
          <w:sz w:val="30"/>
          <w:szCs w:val="30"/>
        </w:rPr>
        <w:t xml:space="preserve"> days. </w:t>
      </w:r>
    </w:p>
    <w:p w:rsidR="00DC219F" w:rsidRPr="00933E27" w:rsidRDefault="00581295" w:rsidP="00933E27">
      <w:pPr>
        <w:adjustRightInd w:val="0"/>
        <w:snapToGrid w:val="0"/>
        <w:spacing w:beforeLines="0" w:line="360" w:lineRule="auto"/>
        <w:ind w:firstLineChars="200" w:firstLine="6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While on this program, the students will first attend interactive group sessions in Beijing, topics of which include China’s po</w:t>
      </w:r>
      <w:r w:rsidR="005A53AF">
        <w:rPr>
          <w:rFonts w:ascii="Times New Roman" w:hAnsi="Times New Roman"/>
          <w:sz w:val="30"/>
          <w:szCs w:val="30"/>
        </w:rPr>
        <w:t>litics, economics, culture etc.</w:t>
      </w:r>
      <w:r>
        <w:rPr>
          <w:rFonts w:ascii="Times New Roman" w:hAnsi="Times New Roman"/>
          <w:sz w:val="30"/>
          <w:szCs w:val="30"/>
        </w:rPr>
        <w:t xml:space="preserve"> After that</w:t>
      </w:r>
      <w:r w:rsidR="00933E27">
        <w:rPr>
          <w:rFonts w:ascii="Times New Roman" w:hAnsi="Times New Roman" w:hint="eastAsia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they will visit 2 or 3 cities by research groups. Lastly</w:t>
      </w:r>
      <w:r w:rsidR="00933E27">
        <w:rPr>
          <w:rFonts w:ascii="Times New Roman" w:hAnsi="Times New Roman" w:hint="eastAsia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they will gather in Shanghai to summarize and present their findings, achievements on this program as well as follow-up actions. </w:t>
      </w:r>
    </w:p>
    <w:p w:rsidR="00DC219F" w:rsidRPr="000E6528" w:rsidRDefault="00933E27" w:rsidP="00933E27">
      <w:pPr>
        <w:adjustRightInd w:val="0"/>
        <w:snapToGrid w:val="0"/>
        <w:spacing w:beforeLines="0" w:line="360" w:lineRule="auto"/>
        <w:ind w:firstLineChars="200" w:firstLine="6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hint="eastAsia"/>
          <w:sz w:val="30"/>
          <w:szCs w:val="30"/>
        </w:rPr>
        <w:t>C</w:t>
      </w:r>
      <w:r w:rsidR="00581295">
        <w:rPr>
          <w:rFonts w:ascii="Times New Roman" w:hAnsi="Times New Roman"/>
          <w:sz w:val="30"/>
          <w:szCs w:val="30"/>
        </w:rPr>
        <w:t xml:space="preserve">ost is covered by the program including insurance, </w:t>
      </w:r>
      <w:r>
        <w:rPr>
          <w:rFonts w:ascii="Times New Roman" w:hAnsi="Times New Roman" w:hint="eastAsia"/>
          <w:sz w:val="30"/>
          <w:szCs w:val="30"/>
        </w:rPr>
        <w:t xml:space="preserve">meals and accommodation, transportation, and other </w:t>
      </w:r>
      <w:r>
        <w:rPr>
          <w:rFonts w:ascii="Times New Roman" w:hAnsi="Times New Roman"/>
          <w:sz w:val="30"/>
          <w:szCs w:val="30"/>
        </w:rPr>
        <w:t>costs related to the program</w:t>
      </w:r>
      <w:r>
        <w:rPr>
          <w:rFonts w:ascii="Times New Roman" w:hAnsi="Times New Roman" w:hint="eastAsia"/>
          <w:sz w:val="30"/>
          <w:szCs w:val="30"/>
        </w:rPr>
        <w:t xml:space="preserve"> in China</w:t>
      </w:r>
      <w:r w:rsidR="00581295">
        <w:rPr>
          <w:rFonts w:ascii="Times New Roman" w:hAnsi="Times New Roman"/>
          <w:sz w:val="30"/>
          <w:szCs w:val="30"/>
        </w:rPr>
        <w:t>.</w:t>
      </w:r>
      <w:bookmarkStart w:id="0" w:name="_GoBack"/>
      <w:bookmarkEnd w:id="0"/>
    </w:p>
    <w:sectPr w:rsidR="00DC219F" w:rsidRPr="000E6528" w:rsidSect="00DC2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BCD" w:rsidRDefault="00B73BCD" w:rsidP="00580F8C">
      <w:pPr>
        <w:spacing w:before="120"/>
      </w:pPr>
      <w:r>
        <w:separator/>
      </w:r>
    </w:p>
  </w:endnote>
  <w:endnote w:type="continuationSeparator" w:id="0">
    <w:p w:rsidR="00B73BCD" w:rsidRDefault="00B73BCD" w:rsidP="00580F8C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19F" w:rsidRDefault="00DC219F">
    <w:pPr>
      <w:pStyle w:val="a6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19F" w:rsidRDefault="00DC219F">
    <w:pPr>
      <w:pStyle w:val="a6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19F" w:rsidRDefault="00DC219F">
    <w:pPr>
      <w:pStyle w:val="a6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BCD" w:rsidRDefault="00B73BCD" w:rsidP="00580F8C">
      <w:pPr>
        <w:spacing w:before="120"/>
      </w:pPr>
      <w:r>
        <w:separator/>
      </w:r>
    </w:p>
  </w:footnote>
  <w:footnote w:type="continuationSeparator" w:id="0">
    <w:p w:rsidR="00B73BCD" w:rsidRDefault="00B73BCD" w:rsidP="00580F8C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19F" w:rsidRDefault="00DC219F">
    <w:pPr>
      <w:pStyle w:val="a7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19F" w:rsidRDefault="00DC219F">
    <w:pPr>
      <w:pStyle w:val="a7"/>
      <w:pBdr>
        <w:bottom w:val="none" w:sz="0" w:space="0" w:color="auto"/>
      </w:pBdr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19F" w:rsidRDefault="00DC219F">
    <w:pPr>
      <w:pStyle w:val="a7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FF1"/>
    <w:rsid w:val="00022504"/>
    <w:rsid w:val="000227CE"/>
    <w:rsid w:val="00025FD1"/>
    <w:rsid w:val="00036227"/>
    <w:rsid w:val="0005190F"/>
    <w:rsid w:val="00061060"/>
    <w:rsid w:val="0007315A"/>
    <w:rsid w:val="0007568B"/>
    <w:rsid w:val="00080C41"/>
    <w:rsid w:val="00094F20"/>
    <w:rsid w:val="0009551F"/>
    <w:rsid w:val="000A3E9C"/>
    <w:rsid w:val="000A52AC"/>
    <w:rsid w:val="000C2BE6"/>
    <w:rsid w:val="000E2D2C"/>
    <w:rsid w:val="000E6528"/>
    <w:rsid w:val="000F1EB1"/>
    <w:rsid w:val="00103840"/>
    <w:rsid w:val="0013028D"/>
    <w:rsid w:val="0013392E"/>
    <w:rsid w:val="0013394A"/>
    <w:rsid w:val="00141271"/>
    <w:rsid w:val="00173AF6"/>
    <w:rsid w:val="00192105"/>
    <w:rsid w:val="001A6FF9"/>
    <w:rsid w:val="001C6DDC"/>
    <w:rsid w:val="001D2155"/>
    <w:rsid w:val="001D3163"/>
    <w:rsid w:val="001F0A8B"/>
    <w:rsid w:val="001F31D6"/>
    <w:rsid w:val="001F46A0"/>
    <w:rsid w:val="001F6472"/>
    <w:rsid w:val="00213918"/>
    <w:rsid w:val="00227B0C"/>
    <w:rsid w:val="00245046"/>
    <w:rsid w:val="00246E05"/>
    <w:rsid w:val="002624DF"/>
    <w:rsid w:val="00272D46"/>
    <w:rsid w:val="0028408E"/>
    <w:rsid w:val="00284C5B"/>
    <w:rsid w:val="002928BA"/>
    <w:rsid w:val="00292951"/>
    <w:rsid w:val="002978E4"/>
    <w:rsid w:val="002B0C80"/>
    <w:rsid w:val="002B7382"/>
    <w:rsid w:val="002C0799"/>
    <w:rsid w:val="002C300C"/>
    <w:rsid w:val="002D4154"/>
    <w:rsid w:val="002E4825"/>
    <w:rsid w:val="002F1D68"/>
    <w:rsid w:val="002F53D1"/>
    <w:rsid w:val="002F7B3B"/>
    <w:rsid w:val="0030746C"/>
    <w:rsid w:val="003114D2"/>
    <w:rsid w:val="003309D4"/>
    <w:rsid w:val="003437E1"/>
    <w:rsid w:val="003538B4"/>
    <w:rsid w:val="00364FF1"/>
    <w:rsid w:val="003768F5"/>
    <w:rsid w:val="003914F6"/>
    <w:rsid w:val="00396392"/>
    <w:rsid w:val="003A4D79"/>
    <w:rsid w:val="003D115C"/>
    <w:rsid w:val="003D7904"/>
    <w:rsid w:val="003D7E0D"/>
    <w:rsid w:val="003F6B95"/>
    <w:rsid w:val="004220EA"/>
    <w:rsid w:val="004266AA"/>
    <w:rsid w:val="00463B04"/>
    <w:rsid w:val="0047075C"/>
    <w:rsid w:val="004716E9"/>
    <w:rsid w:val="00474732"/>
    <w:rsid w:val="0047618D"/>
    <w:rsid w:val="00484415"/>
    <w:rsid w:val="004B147B"/>
    <w:rsid w:val="004D3CAF"/>
    <w:rsid w:val="004E615C"/>
    <w:rsid w:val="004F0027"/>
    <w:rsid w:val="004F0231"/>
    <w:rsid w:val="004F4B54"/>
    <w:rsid w:val="00521131"/>
    <w:rsid w:val="005268A9"/>
    <w:rsid w:val="00531F50"/>
    <w:rsid w:val="005478A2"/>
    <w:rsid w:val="005672B5"/>
    <w:rsid w:val="00570AFC"/>
    <w:rsid w:val="00580F8C"/>
    <w:rsid w:val="00581295"/>
    <w:rsid w:val="00590BAE"/>
    <w:rsid w:val="0059470C"/>
    <w:rsid w:val="005A53AF"/>
    <w:rsid w:val="005C4F52"/>
    <w:rsid w:val="005F0F5E"/>
    <w:rsid w:val="005F15F0"/>
    <w:rsid w:val="00604E46"/>
    <w:rsid w:val="006051C1"/>
    <w:rsid w:val="0060712A"/>
    <w:rsid w:val="00615232"/>
    <w:rsid w:val="00617E54"/>
    <w:rsid w:val="0062164D"/>
    <w:rsid w:val="0062327C"/>
    <w:rsid w:val="00626D59"/>
    <w:rsid w:val="006463E9"/>
    <w:rsid w:val="00646A45"/>
    <w:rsid w:val="00650499"/>
    <w:rsid w:val="00663D39"/>
    <w:rsid w:val="006649EC"/>
    <w:rsid w:val="00674D7C"/>
    <w:rsid w:val="0069745E"/>
    <w:rsid w:val="006B131D"/>
    <w:rsid w:val="006D3905"/>
    <w:rsid w:val="006D5AA9"/>
    <w:rsid w:val="006D7EBE"/>
    <w:rsid w:val="006E7120"/>
    <w:rsid w:val="006F59EB"/>
    <w:rsid w:val="007030FF"/>
    <w:rsid w:val="0070641D"/>
    <w:rsid w:val="00712891"/>
    <w:rsid w:val="00723440"/>
    <w:rsid w:val="00723EE5"/>
    <w:rsid w:val="00725C9D"/>
    <w:rsid w:val="00726D18"/>
    <w:rsid w:val="00737205"/>
    <w:rsid w:val="007409D1"/>
    <w:rsid w:val="00750E0F"/>
    <w:rsid w:val="00771176"/>
    <w:rsid w:val="00771E26"/>
    <w:rsid w:val="00781643"/>
    <w:rsid w:val="00793B0C"/>
    <w:rsid w:val="007A2844"/>
    <w:rsid w:val="007A5E7B"/>
    <w:rsid w:val="007D244B"/>
    <w:rsid w:val="007E218A"/>
    <w:rsid w:val="007F0C49"/>
    <w:rsid w:val="00805119"/>
    <w:rsid w:val="00823108"/>
    <w:rsid w:val="0082505E"/>
    <w:rsid w:val="00834FD5"/>
    <w:rsid w:val="008350D3"/>
    <w:rsid w:val="00851833"/>
    <w:rsid w:val="00851DA0"/>
    <w:rsid w:val="008648BE"/>
    <w:rsid w:val="00873C23"/>
    <w:rsid w:val="0087791B"/>
    <w:rsid w:val="00881BDB"/>
    <w:rsid w:val="008832C5"/>
    <w:rsid w:val="008941F7"/>
    <w:rsid w:val="008A3F2B"/>
    <w:rsid w:val="008C6F91"/>
    <w:rsid w:val="008C7A9D"/>
    <w:rsid w:val="008C7E67"/>
    <w:rsid w:val="008E2598"/>
    <w:rsid w:val="008E2EAC"/>
    <w:rsid w:val="008E43D3"/>
    <w:rsid w:val="009009DF"/>
    <w:rsid w:val="00904633"/>
    <w:rsid w:val="00915222"/>
    <w:rsid w:val="009234D3"/>
    <w:rsid w:val="00924340"/>
    <w:rsid w:val="00933E27"/>
    <w:rsid w:val="0094330A"/>
    <w:rsid w:val="0094559F"/>
    <w:rsid w:val="00946AD8"/>
    <w:rsid w:val="0096725F"/>
    <w:rsid w:val="00970B8A"/>
    <w:rsid w:val="009824A1"/>
    <w:rsid w:val="009A1179"/>
    <w:rsid w:val="009B224D"/>
    <w:rsid w:val="009C6E1A"/>
    <w:rsid w:val="009D7483"/>
    <w:rsid w:val="009E545F"/>
    <w:rsid w:val="009F627F"/>
    <w:rsid w:val="009F6EFC"/>
    <w:rsid w:val="00A07BD5"/>
    <w:rsid w:val="00A13F1C"/>
    <w:rsid w:val="00A20742"/>
    <w:rsid w:val="00A25004"/>
    <w:rsid w:val="00A32854"/>
    <w:rsid w:val="00A356EA"/>
    <w:rsid w:val="00A60E0A"/>
    <w:rsid w:val="00A64D92"/>
    <w:rsid w:val="00A71741"/>
    <w:rsid w:val="00A75BB1"/>
    <w:rsid w:val="00A90F77"/>
    <w:rsid w:val="00AA78CC"/>
    <w:rsid w:val="00AB2BF7"/>
    <w:rsid w:val="00AB497C"/>
    <w:rsid w:val="00B272F4"/>
    <w:rsid w:val="00B354A5"/>
    <w:rsid w:val="00B429D5"/>
    <w:rsid w:val="00B63953"/>
    <w:rsid w:val="00B709B5"/>
    <w:rsid w:val="00B73BCD"/>
    <w:rsid w:val="00B800E6"/>
    <w:rsid w:val="00B83E0D"/>
    <w:rsid w:val="00BC3645"/>
    <w:rsid w:val="00BC7670"/>
    <w:rsid w:val="00BD7D20"/>
    <w:rsid w:val="00BE4EF3"/>
    <w:rsid w:val="00BE5E41"/>
    <w:rsid w:val="00BE7A54"/>
    <w:rsid w:val="00BF1F06"/>
    <w:rsid w:val="00BF2D4E"/>
    <w:rsid w:val="00BF7030"/>
    <w:rsid w:val="00C114AF"/>
    <w:rsid w:val="00C20C1A"/>
    <w:rsid w:val="00C21707"/>
    <w:rsid w:val="00C21823"/>
    <w:rsid w:val="00C32368"/>
    <w:rsid w:val="00C43190"/>
    <w:rsid w:val="00C521C4"/>
    <w:rsid w:val="00C7575F"/>
    <w:rsid w:val="00CA48BB"/>
    <w:rsid w:val="00CC54BE"/>
    <w:rsid w:val="00CD4FF4"/>
    <w:rsid w:val="00CE6253"/>
    <w:rsid w:val="00CF12C5"/>
    <w:rsid w:val="00CF3064"/>
    <w:rsid w:val="00D056ED"/>
    <w:rsid w:val="00D27C2B"/>
    <w:rsid w:val="00D32E2A"/>
    <w:rsid w:val="00D60E78"/>
    <w:rsid w:val="00D81F04"/>
    <w:rsid w:val="00D934FF"/>
    <w:rsid w:val="00DA6C62"/>
    <w:rsid w:val="00DB577D"/>
    <w:rsid w:val="00DC219F"/>
    <w:rsid w:val="00DC442C"/>
    <w:rsid w:val="00DE3B99"/>
    <w:rsid w:val="00E2029E"/>
    <w:rsid w:val="00E378B7"/>
    <w:rsid w:val="00E50DD9"/>
    <w:rsid w:val="00E512F1"/>
    <w:rsid w:val="00E672C3"/>
    <w:rsid w:val="00E67E5E"/>
    <w:rsid w:val="00E823A8"/>
    <w:rsid w:val="00E833BE"/>
    <w:rsid w:val="00E844EA"/>
    <w:rsid w:val="00E96504"/>
    <w:rsid w:val="00EB11E9"/>
    <w:rsid w:val="00EC5908"/>
    <w:rsid w:val="00ED2F72"/>
    <w:rsid w:val="00EE2910"/>
    <w:rsid w:val="00EE6318"/>
    <w:rsid w:val="00EF64A7"/>
    <w:rsid w:val="00F1366D"/>
    <w:rsid w:val="00F172F5"/>
    <w:rsid w:val="00F17B43"/>
    <w:rsid w:val="00F26586"/>
    <w:rsid w:val="00F44A63"/>
    <w:rsid w:val="00F45801"/>
    <w:rsid w:val="00F549E3"/>
    <w:rsid w:val="00F6088B"/>
    <w:rsid w:val="00F816FE"/>
    <w:rsid w:val="00FB1EA5"/>
    <w:rsid w:val="00FB45C6"/>
    <w:rsid w:val="00FB687F"/>
    <w:rsid w:val="00FB72B2"/>
    <w:rsid w:val="00FC1C46"/>
    <w:rsid w:val="00FD3750"/>
    <w:rsid w:val="00FF5094"/>
    <w:rsid w:val="00FF5711"/>
    <w:rsid w:val="09EE300D"/>
    <w:rsid w:val="106902BC"/>
    <w:rsid w:val="20733B70"/>
    <w:rsid w:val="26EC5F44"/>
    <w:rsid w:val="431A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qFormat="1"/>
    <w:lsdException w:name="header" w:unhideWhenUsed="0" w:qFormat="1"/>
    <w:lsdException w:name="footer" w:unhideWhenUsed="0" w:qFormat="1"/>
    <w:lsdException w:name="caption" w:locked="1" w:uiPriority="0" w:qFormat="1"/>
    <w:lsdException w:name="annotation reference" w:semiHidden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F"/>
    <w:pPr>
      <w:widowControl w:val="0"/>
      <w:spacing w:beforeLines="5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DC219F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DC219F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DC219F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qFormat/>
    <w:rsid w:val="00DC2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rsid w:val="00DC2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DC21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locked/>
    <w:rsid w:val="00DC219F"/>
    <w:rPr>
      <w:i/>
      <w:iCs/>
    </w:rPr>
  </w:style>
  <w:style w:type="character" w:styleId="a9">
    <w:name w:val="annotation reference"/>
    <w:basedOn w:val="a0"/>
    <w:uiPriority w:val="99"/>
    <w:unhideWhenUsed/>
    <w:qFormat/>
    <w:rsid w:val="00DC219F"/>
    <w:rPr>
      <w:sz w:val="21"/>
      <w:szCs w:val="21"/>
    </w:rPr>
  </w:style>
  <w:style w:type="paragraph" w:customStyle="1" w:styleId="1">
    <w:name w:val="列出段落1"/>
    <w:basedOn w:val="a"/>
    <w:uiPriority w:val="99"/>
    <w:qFormat/>
    <w:rsid w:val="00DC219F"/>
    <w:pPr>
      <w:ind w:firstLineChars="200" w:firstLine="420"/>
    </w:pPr>
  </w:style>
  <w:style w:type="paragraph" w:styleId="aa">
    <w:name w:val="List Paragraph"/>
    <w:basedOn w:val="a"/>
    <w:uiPriority w:val="99"/>
    <w:qFormat/>
    <w:rsid w:val="00DC219F"/>
    <w:pPr>
      <w:spacing w:beforeLines="0"/>
      <w:ind w:firstLineChars="200" w:firstLine="420"/>
    </w:pPr>
  </w:style>
  <w:style w:type="character" w:customStyle="1" w:styleId="Char3">
    <w:name w:val="页眉 Char"/>
    <w:basedOn w:val="a0"/>
    <w:link w:val="a7"/>
    <w:uiPriority w:val="99"/>
    <w:semiHidden/>
    <w:qFormat/>
    <w:locked/>
    <w:rsid w:val="00DC219F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sid w:val="00DC219F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DC219F"/>
  </w:style>
  <w:style w:type="character" w:customStyle="1" w:styleId="HTMLChar">
    <w:name w:val="HTML 预设格式 Char"/>
    <w:basedOn w:val="a0"/>
    <w:link w:val="HTML"/>
    <w:uiPriority w:val="99"/>
    <w:qFormat/>
    <w:rsid w:val="00DC219F"/>
    <w:rPr>
      <w:rFonts w:ascii="宋体" w:hAnsi="宋体" w:cs="宋体"/>
      <w:kern w:val="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C219F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DC219F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DC219F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254</Words>
  <Characters>1451</Characters>
  <Application>Microsoft Office Word</Application>
  <DocSecurity>0</DocSecurity>
  <Lines>12</Lines>
  <Paragraphs>3</Paragraphs>
  <ScaleCrop>false</ScaleCrop>
  <Company>dell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Doris</cp:lastModifiedBy>
  <cp:revision>18</cp:revision>
  <cp:lastPrinted>2018-01-16T06:42:00Z</cp:lastPrinted>
  <dcterms:created xsi:type="dcterms:W3CDTF">2017-05-09T08:09:00Z</dcterms:created>
  <dcterms:modified xsi:type="dcterms:W3CDTF">2020-03-03T05:59:00Z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