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51AB9" w14:textId="5958F10E" w:rsidR="001E5CBF" w:rsidRPr="00B31F4A" w:rsidRDefault="00285739" w:rsidP="00EE3AAD">
      <w:pPr>
        <w:spacing w:line="300" w:lineRule="atLeast"/>
        <w:jc w:val="center"/>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2015</w:t>
      </w:r>
      <w:r w:rsidR="001E5CBF" w:rsidRPr="00B31F4A">
        <w:rPr>
          <w:rFonts w:ascii="宋体" w:eastAsia="宋体" w:hAnsi="Times" w:cs="Times New Roman" w:hint="eastAsia"/>
          <w:color w:val="000090"/>
          <w:sz w:val="20"/>
          <w:szCs w:val="20"/>
          <w:lang w:eastAsia="zh-CN"/>
        </w:rPr>
        <w:t xml:space="preserve"> 多伦多大学</w:t>
      </w:r>
      <w:r w:rsidR="005E0D35">
        <w:rPr>
          <w:rFonts w:ascii="宋体" w:eastAsia="宋体" w:hAnsi="Times" w:cs="Times New Roman" w:hint="eastAsia"/>
          <w:color w:val="000090"/>
          <w:sz w:val="20"/>
          <w:szCs w:val="20"/>
          <w:lang w:eastAsia="zh-CN"/>
        </w:rPr>
        <w:t>暑期课程</w:t>
      </w:r>
      <w:r w:rsidR="006F713F" w:rsidRPr="00B31F4A">
        <w:rPr>
          <w:rFonts w:ascii="宋体" w:eastAsia="宋体" w:hAnsi="Times" w:cs="Times New Roman" w:hint="eastAsia"/>
          <w:color w:val="000090"/>
          <w:sz w:val="20"/>
          <w:szCs w:val="20"/>
          <w:lang w:eastAsia="zh-CN"/>
        </w:rPr>
        <w:t>项目</w:t>
      </w:r>
      <w:r w:rsidR="00EE3AAD" w:rsidRPr="00B31F4A">
        <w:rPr>
          <w:rFonts w:ascii="宋体" w:eastAsia="宋体" w:hAnsi="Times" w:cs="Times New Roman" w:hint="eastAsia"/>
          <w:color w:val="000090"/>
          <w:sz w:val="20"/>
          <w:szCs w:val="20"/>
          <w:lang w:eastAsia="zh-CN"/>
        </w:rPr>
        <w:t>简介</w:t>
      </w:r>
    </w:p>
    <w:p w14:paraId="2FDECBF4" w14:textId="77777777" w:rsidR="006F713F" w:rsidRPr="00B31F4A" w:rsidRDefault="006F713F" w:rsidP="000B67DB">
      <w:pPr>
        <w:spacing w:line="300" w:lineRule="atLeast"/>
        <w:rPr>
          <w:rFonts w:ascii="宋体" w:eastAsia="宋体" w:hAnsi="Times" w:cs="Times New Roman"/>
          <w:color w:val="000090"/>
          <w:sz w:val="20"/>
          <w:szCs w:val="20"/>
          <w:lang w:eastAsia="zh-CN"/>
        </w:rPr>
      </w:pPr>
    </w:p>
    <w:p w14:paraId="11431195" w14:textId="77777777" w:rsidR="000B67DB" w:rsidRPr="00B31F4A" w:rsidRDefault="009152FA" w:rsidP="000B67DB">
      <w:pPr>
        <w:spacing w:line="300" w:lineRule="atLeast"/>
        <w:rPr>
          <w:rFonts w:ascii="宋体" w:eastAsia="宋体" w:hAnsi="Times" w:cs="Times New Roman"/>
          <w:color w:val="000090"/>
          <w:sz w:val="20"/>
          <w:szCs w:val="20"/>
          <w:lang w:eastAsia="zh-CN"/>
        </w:rPr>
      </w:pPr>
      <w:r>
        <w:rPr>
          <w:rFonts w:ascii="宋体" w:eastAsia="宋体" w:hAnsi="Times" w:cs="Times New Roman" w:hint="eastAsia"/>
          <w:color w:val="000090"/>
          <w:sz w:val="20"/>
          <w:szCs w:val="20"/>
        </w:rPr>
        <w:t>多伦多大学</w:t>
      </w:r>
      <w:r w:rsidR="000B67DB" w:rsidRPr="00B31F4A">
        <w:rPr>
          <w:rFonts w:ascii="宋体" w:eastAsia="宋体" w:hAnsi="Times" w:cs="Times New Roman" w:hint="eastAsia"/>
          <w:color w:val="000090"/>
          <w:sz w:val="20"/>
          <w:szCs w:val="20"/>
        </w:rPr>
        <w:t>：</w:t>
      </w:r>
    </w:p>
    <w:p w14:paraId="55062E9C" w14:textId="4EC9C188" w:rsidR="00DE4356" w:rsidRDefault="00EB55FA" w:rsidP="00240D57">
      <w:pPr>
        <w:rPr>
          <w:rFonts w:ascii="宋体" w:eastAsia="宋体"/>
          <w:color w:val="000090"/>
          <w:sz w:val="20"/>
          <w:szCs w:val="20"/>
          <w:lang w:eastAsia="zh-CN"/>
        </w:rPr>
      </w:pPr>
      <w:r w:rsidRPr="00B31F4A">
        <w:rPr>
          <w:rFonts w:ascii="宋体" w:eastAsia="宋体" w:hAnsi="Times" w:cs="Times New Roman" w:hint="eastAsia"/>
          <w:color w:val="000090"/>
          <w:sz w:val="20"/>
          <w:szCs w:val="20"/>
          <w:lang w:eastAsia="zh-CN"/>
        </w:rPr>
        <w:t>多伦多大学是</w:t>
      </w:r>
      <w:r w:rsidRPr="00B31F4A">
        <w:rPr>
          <w:rFonts w:ascii="宋体" w:eastAsia="宋体" w:hAnsi="宋体" w:cs="宋体" w:hint="eastAsia"/>
          <w:color w:val="000090"/>
          <w:sz w:val="20"/>
          <w:szCs w:val="20"/>
          <w:lang w:eastAsia="zh-CN"/>
        </w:rPr>
        <w:t>加拿大</w:t>
      </w:r>
      <w:r w:rsidR="00CF1F4D" w:rsidRPr="00B31F4A">
        <w:rPr>
          <w:rFonts w:ascii="宋体" w:eastAsia="宋体" w:hAnsi="宋体" w:cs="宋体" w:hint="eastAsia"/>
          <w:color w:val="000090"/>
          <w:sz w:val="20"/>
          <w:szCs w:val="20"/>
          <w:lang w:eastAsia="zh-CN"/>
        </w:rPr>
        <w:t>排名第一、</w:t>
      </w:r>
      <w:r w:rsidR="00CF1F4D">
        <w:rPr>
          <w:rFonts w:ascii="宋体" w:eastAsia="宋体" w:hAnsi="宋体" w:cs="宋体" w:hint="eastAsia"/>
          <w:color w:val="000090"/>
          <w:sz w:val="20"/>
          <w:szCs w:val="20"/>
          <w:lang w:eastAsia="zh-CN"/>
        </w:rPr>
        <w:t>规模最大</w:t>
      </w:r>
      <w:r w:rsidRPr="00B31F4A">
        <w:rPr>
          <w:rFonts w:ascii="宋体" w:eastAsia="宋体" w:hAnsi="宋体" w:cs="宋体" w:hint="eastAsia"/>
          <w:color w:val="000090"/>
          <w:sz w:val="20"/>
          <w:szCs w:val="20"/>
          <w:lang w:eastAsia="zh-CN"/>
        </w:rPr>
        <w:t>的一所综合性</w:t>
      </w:r>
      <w:r w:rsidR="00240D57" w:rsidRPr="00B31F4A">
        <w:rPr>
          <w:rFonts w:ascii="宋体" w:eastAsia="宋体" w:hAnsi="宋体" w:cs="宋体" w:hint="eastAsia"/>
          <w:color w:val="000090"/>
          <w:sz w:val="20"/>
          <w:szCs w:val="20"/>
          <w:lang w:eastAsia="zh-CN"/>
        </w:rPr>
        <w:t>、研究型</w:t>
      </w:r>
      <w:r w:rsidR="004F55F0" w:rsidRPr="00B31F4A">
        <w:rPr>
          <w:rFonts w:ascii="宋体" w:eastAsia="宋体" w:hAnsi="宋体" w:cs="宋体" w:hint="eastAsia"/>
          <w:color w:val="000090"/>
          <w:sz w:val="20"/>
          <w:szCs w:val="20"/>
          <w:lang w:eastAsia="zh-CN"/>
        </w:rPr>
        <w:t>大学</w:t>
      </w:r>
      <w:r w:rsidR="00AD61BE" w:rsidRPr="00B31F4A">
        <w:rPr>
          <w:rFonts w:ascii="宋体" w:eastAsia="宋体" w:hAnsi="宋体" w:cs="宋体" w:hint="eastAsia"/>
          <w:color w:val="000090"/>
          <w:sz w:val="20"/>
          <w:szCs w:val="20"/>
          <w:lang w:eastAsia="zh-CN"/>
        </w:rPr>
        <w:t>，</w:t>
      </w:r>
      <w:r w:rsidR="00D8413F" w:rsidRPr="00B31F4A">
        <w:rPr>
          <w:rFonts w:ascii="宋体" w:eastAsia="宋体" w:hAnsi="宋体" w:cs="宋体" w:hint="eastAsia"/>
          <w:color w:val="000090"/>
          <w:sz w:val="20"/>
          <w:szCs w:val="20"/>
          <w:lang w:eastAsia="zh-CN"/>
        </w:rPr>
        <w:t>创建于1827年，</w:t>
      </w:r>
      <w:r w:rsidR="00AD61BE" w:rsidRPr="00B31F4A">
        <w:rPr>
          <w:rFonts w:ascii="宋体" w:eastAsia="宋体" w:hAnsi="宋体" w:cs="宋体" w:hint="eastAsia"/>
          <w:color w:val="000090"/>
          <w:sz w:val="20"/>
          <w:szCs w:val="20"/>
          <w:lang w:eastAsia="zh-CN"/>
        </w:rPr>
        <w:t>世界大学综合实力总排名位</w:t>
      </w:r>
      <w:r w:rsidR="00FF636C" w:rsidRPr="00B31F4A">
        <w:rPr>
          <w:rFonts w:ascii="宋体" w:eastAsia="宋体" w:hAnsi="宋体" w:cs="宋体" w:hint="eastAsia"/>
          <w:color w:val="000090"/>
          <w:sz w:val="20"/>
          <w:szCs w:val="20"/>
          <w:lang w:eastAsia="zh-CN"/>
        </w:rPr>
        <w:t>于</w:t>
      </w:r>
      <w:r w:rsidR="00AD61BE" w:rsidRPr="00B31F4A">
        <w:rPr>
          <w:rFonts w:ascii="宋体" w:eastAsia="宋体" w:hAnsi="宋体" w:cs="宋体" w:hint="eastAsia"/>
          <w:color w:val="000090"/>
          <w:sz w:val="20"/>
          <w:szCs w:val="20"/>
          <w:lang w:eastAsia="zh-CN"/>
        </w:rPr>
        <w:t>第17</w:t>
      </w:r>
      <w:r w:rsidR="00FF636C" w:rsidRPr="00B31F4A">
        <w:rPr>
          <w:rFonts w:ascii="宋体" w:eastAsia="宋体" w:hAnsi="宋体" w:cs="宋体" w:hint="eastAsia"/>
          <w:color w:val="000090"/>
          <w:sz w:val="20"/>
          <w:szCs w:val="20"/>
          <w:lang w:eastAsia="zh-CN"/>
        </w:rPr>
        <w:t>。</w:t>
      </w:r>
      <w:r w:rsidR="00822D12" w:rsidRPr="00B31F4A">
        <w:rPr>
          <w:rFonts w:ascii="宋体" w:eastAsia="宋体" w:hAnsi="宋体" w:cs="宋体" w:hint="eastAsia"/>
          <w:color w:val="000090"/>
          <w:sz w:val="20"/>
          <w:szCs w:val="20"/>
          <w:lang w:eastAsia="zh-CN"/>
        </w:rPr>
        <w:t>在校生</w:t>
      </w:r>
      <w:r w:rsidR="00F355BC">
        <w:rPr>
          <w:rFonts w:ascii="宋体" w:eastAsia="宋体" w:hAnsi="宋体" w:cs="宋体"/>
          <w:color w:val="000090"/>
          <w:sz w:val="20"/>
          <w:szCs w:val="20"/>
          <w:lang w:eastAsia="zh-CN"/>
        </w:rPr>
        <w:t>8</w:t>
      </w:r>
      <w:r w:rsidR="00822D12" w:rsidRPr="00B31F4A">
        <w:rPr>
          <w:rFonts w:ascii="宋体" w:eastAsia="宋体" w:hAnsi="宋体" w:cs="宋体" w:hint="eastAsia"/>
          <w:color w:val="000090"/>
          <w:sz w:val="20"/>
          <w:szCs w:val="20"/>
          <w:lang w:eastAsia="zh-CN"/>
        </w:rPr>
        <w:t>0</w:t>
      </w:r>
      <w:r w:rsidR="003E29C7" w:rsidRPr="00B31F4A">
        <w:rPr>
          <w:rFonts w:ascii="宋体" w:eastAsia="宋体" w:hAnsi="宋体" w:cs="宋体" w:hint="eastAsia"/>
          <w:color w:val="000090"/>
          <w:sz w:val="20"/>
          <w:szCs w:val="20"/>
          <w:lang w:eastAsia="zh-CN"/>
        </w:rPr>
        <w:t>，</w:t>
      </w:r>
      <w:r w:rsidR="00822D12" w:rsidRPr="00B31F4A">
        <w:rPr>
          <w:rFonts w:ascii="宋体" w:eastAsia="宋体" w:hAnsi="宋体" w:cs="宋体" w:hint="eastAsia"/>
          <w:color w:val="000090"/>
          <w:sz w:val="20"/>
          <w:szCs w:val="20"/>
          <w:lang w:eastAsia="zh-CN"/>
        </w:rPr>
        <w:t>000余名</w:t>
      </w:r>
      <w:r w:rsidR="003E29C7" w:rsidRPr="00B31F4A">
        <w:rPr>
          <w:rFonts w:ascii="宋体" w:eastAsia="宋体" w:hAnsi="宋体" w:cs="宋体" w:hint="eastAsia"/>
          <w:color w:val="000090"/>
          <w:sz w:val="20"/>
          <w:szCs w:val="20"/>
          <w:lang w:eastAsia="zh-CN"/>
        </w:rPr>
        <w:t>，600多种本科专业， 210个研究生</w:t>
      </w:r>
      <w:r w:rsidR="00AA5F72" w:rsidRPr="00B31F4A">
        <w:rPr>
          <w:rFonts w:ascii="宋体" w:eastAsia="宋体" w:hAnsi="宋体" w:cs="宋体" w:hint="eastAsia"/>
          <w:color w:val="000090"/>
          <w:sz w:val="20"/>
          <w:szCs w:val="20"/>
          <w:lang w:eastAsia="zh-CN"/>
        </w:rPr>
        <w:t>专业</w:t>
      </w:r>
      <w:r w:rsidR="003E29C7" w:rsidRPr="00B31F4A">
        <w:rPr>
          <w:rFonts w:ascii="宋体" w:eastAsia="宋体" w:hAnsi="宋体" w:cs="宋体" w:hint="eastAsia"/>
          <w:color w:val="000090"/>
          <w:sz w:val="20"/>
          <w:szCs w:val="20"/>
          <w:lang w:eastAsia="zh-CN"/>
        </w:rPr>
        <w:t>项目。</w:t>
      </w:r>
      <w:r w:rsidR="00CC4404" w:rsidRPr="00B31F4A">
        <w:rPr>
          <w:rFonts w:ascii="宋体" w:eastAsia="宋体" w:hAnsi="Times" w:cs="Times New Roman" w:hint="eastAsia"/>
          <w:color w:val="000090"/>
          <w:sz w:val="20"/>
          <w:szCs w:val="20"/>
          <w:lang w:eastAsia="zh-CN"/>
        </w:rPr>
        <w:t>多伦多大学位于加拿大最多元文化的第一大城市多伦多，</w:t>
      </w:r>
      <w:r w:rsidR="00AA5F72" w:rsidRPr="00B31F4A">
        <w:rPr>
          <w:rFonts w:ascii="宋体" w:eastAsia="宋体" w:hAnsi="Times" w:cs="Times New Roman" w:hint="eastAsia"/>
          <w:color w:val="000090"/>
          <w:sz w:val="20"/>
          <w:szCs w:val="20"/>
          <w:lang w:eastAsia="zh-CN"/>
        </w:rPr>
        <w:t>主校区位于多伦多市中心，金融区</w:t>
      </w:r>
      <w:r w:rsidR="00DE4356" w:rsidRPr="00B31F4A">
        <w:rPr>
          <w:rFonts w:ascii="宋体" w:eastAsia="宋体" w:hAnsi="Times" w:cs="Times New Roman" w:hint="eastAsia"/>
          <w:color w:val="000090"/>
          <w:sz w:val="20"/>
          <w:szCs w:val="20"/>
          <w:lang w:eastAsia="zh-CN"/>
        </w:rPr>
        <w:t>、安大略省会</w:t>
      </w:r>
      <w:r w:rsidR="00AA5F72" w:rsidRPr="00B31F4A">
        <w:rPr>
          <w:rFonts w:ascii="宋体" w:eastAsia="宋体" w:hAnsi="Times" w:cs="Times New Roman" w:hint="eastAsia"/>
          <w:color w:val="000090"/>
          <w:sz w:val="20"/>
          <w:szCs w:val="20"/>
          <w:lang w:eastAsia="zh-CN"/>
        </w:rPr>
        <w:t>、戏剧演艺中心、</w:t>
      </w:r>
      <w:r w:rsidR="00DE4356" w:rsidRPr="00B31F4A">
        <w:rPr>
          <w:rFonts w:ascii="宋体" w:eastAsia="宋体" w:hAnsi="Times" w:cs="Times New Roman" w:hint="eastAsia"/>
          <w:color w:val="000090"/>
          <w:sz w:val="20"/>
          <w:szCs w:val="20"/>
          <w:lang w:eastAsia="zh-CN"/>
        </w:rPr>
        <w:t>及近10个著名艺术馆</w:t>
      </w:r>
      <w:r w:rsidR="00F355BC">
        <w:rPr>
          <w:rFonts w:ascii="宋体" w:eastAsia="宋体" w:hAnsi="Times" w:cs="Times New Roman" w:hint="eastAsia"/>
          <w:color w:val="000090"/>
          <w:sz w:val="20"/>
          <w:szCs w:val="20"/>
          <w:lang w:eastAsia="zh-CN"/>
        </w:rPr>
        <w:t>、</w:t>
      </w:r>
      <w:r w:rsidR="00DE4356" w:rsidRPr="00B31F4A">
        <w:rPr>
          <w:rFonts w:ascii="宋体" w:eastAsia="宋体" w:hAnsi="Times" w:cs="Times New Roman" w:hint="eastAsia"/>
          <w:color w:val="000090"/>
          <w:sz w:val="20"/>
          <w:szCs w:val="20"/>
          <w:lang w:eastAsia="zh-CN"/>
        </w:rPr>
        <w:t>博物馆都近在咫尺，</w:t>
      </w:r>
      <w:r w:rsidR="00F20CE9" w:rsidRPr="00B31F4A">
        <w:rPr>
          <w:rFonts w:ascii="宋体" w:eastAsia="宋体" w:hint="eastAsia"/>
          <w:color w:val="000090"/>
          <w:sz w:val="20"/>
          <w:szCs w:val="20"/>
          <w:lang w:eastAsia="zh-CN"/>
        </w:rPr>
        <w:t>世界许多知名人士曾就读于多伦多大学，白求恩就毕业于该校医学院。历史上有4位加拿大总理，15位最高法院大法官及9位诺贝尔奖获得者分别毕业于多伦多大学。</w:t>
      </w:r>
    </w:p>
    <w:p w14:paraId="6936FA53" w14:textId="77777777" w:rsidR="004C715E" w:rsidRPr="00B31F4A" w:rsidRDefault="004C715E" w:rsidP="004F2589">
      <w:pPr>
        <w:tabs>
          <w:tab w:val="left" w:pos="1418"/>
        </w:tabs>
        <w:rPr>
          <w:rFonts w:ascii="宋体" w:eastAsia="宋体" w:hAnsi="Times" w:cs="Times New Roman"/>
          <w:color w:val="000090"/>
          <w:sz w:val="20"/>
          <w:szCs w:val="20"/>
          <w:lang w:eastAsia="zh-CN"/>
        </w:rPr>
      </w:pPr>
    </w:p>
    <w:p w14:paraId="7D2E3251" w14:textId="77777777" w:rsidR="00CC75DA" w:rsidRPr="00B31F4A" w:rsidRDefault="009152FA" w:rsidP="00CC75DA">
      <w:pPr>
        <w:spacing w:line="300" w:lineRule="atLeast"/>
        <w:rPr>
          <w:rFonts w:ascii="宋体" w:eastAsia="宋体" w:hAnsi="Times" w:cs="Times New Roman"/>
          <w:color w:val="000090"/>
          <w:sz w:val="20"/>
          <w:szCs w:val="20"/>
        </w:rPr>
      </w:pPr>
      <w:r w:rsidRPr="00860C5A">
        <w:rPr>
          <w:rFonts w:ascii="宋体" w:eastAsia="宋体" w:hAnsi="Times" w:cs="Times New Roman" w:hint="eastAsia"/>
          <w:color w:val="000090"/>
          <w:sz w:val="20"/>
          <w:szCs w:val="20"/>
          <w:u w:val="single"/>
        </w:rPr>
        <w:t>暑期课程项目</w:t>
      </w:r>
      <w:r w:rsidR="008E5FA2" w:rsidRPr="00860C5A">
        <w:rPr>
          <w:rFonts w:ascii="宋体" w:eastAsia="宋体" w:hAnsi="Times" w:cs="Times New Roman" w:hint="eastAsia"/>
          <w:color w:val="000090"/>
          <w:sz w:val="20"/>
          <w:szCs w:val="20"/>
          <w:u w:val="single"/>
          <w:lang w:eastAsia="zh-CN"/>
        </w:rPr>
        <w:t>宗旨</w:t>
      </w:r>
      <w:r w:rsidR="00CC75DA" w:rsidRPr="00B31F4A">
        <w:rPr>
          <w:rFonts w:ascii="宋体" w:eastAsia="宋体" w:hAnsi="Times" w:cs="Times New Roman" w:hint="eastAsia"/>
          <w:color w:val="000090"/>
          <w:sz w:val="20"/>
          <w:szCs w:val="20"/>
        </w:rPr>
        <w:t>：</w:t>
      </w:r>
    </w:p>
    <w:p w14:paraId="704D4A67" w14:textId="7C935E34" w:rsidR="00781873" w:rsidRDefault="00CC75DA" w:rsidP="00781873">
      <w:pPr>
        <w:shd w:val="clear" w:color="auto" w:fill="FFFFFF"/>
        <w:rPr>
          <w:rFonts w:ascii="宋体" w:eastAsia="宋体" w:hAnsi="Times" w:cs="Times New Roman"/>
          <w:color w:val="000090"/>
          <w:sz w:val="20"/>
          <w:szCs w:val="20"/>
          <w:lang w:eastAsia="zh-CN"/>
        </w:rPr>
      </w:pPr>
      <w:r w:rsidRPr="00B31F4A">
        <w:rPr>
          <w:rFonts w:ascii="宋体" w:eastAsia="宋体" w:hAnsi="Times" w:cs="Times New Roman" w:hint="eastAsia"/>
          <w:color w:val="000090"/>
          <w:sz w:val="20"/>
          <w:szCs w:val="20"/>
        </w:rPr>
        <w:t>多伦多大学</w:t>
      </w:r>
      <w:r w:rsidR="00781873">
        <w:rPr>
          <w:rFonts w:ascii="宋体" w:eastAsia="宋体" w:hAnsi="Times" w:cs="Times New Roman" w:hint="eastAsia"/>
          <w:color w:val="000090"/>
          <w:sz w:val="20"/>
          <w:szCs w:val="20"/>
        </w:rPr>
        <w:t>2015</w:t>
      </w:r>
      <w:r w:rsidR="008E4DFF">
        <w:rPr>
          <w:rFonts w:ascii="宋体" w:eastAsia="宋体" w:hAnsi="Times" w:cs="Times New Roman" w:hint="eastAsia"/>
          <w:color w:val="000090"/>
          <w:sz w:val="20"/>
          <w:szCs w:val="20"/>
          <w:lang w:eastAsia="zh-CN"/>
        </w:rPr>
        <w:t xml:space="preserve"> </w:t>
      </w:r>
      <w:r w:rsidR="00781873">
        <w:rPr>
          <w:rFonts w:asciiTheme="majorHAnsi" w:eastAsia="宋体" w:hAnsiTheme="majorHAnsi" w:cs="Times New Roman"/>
          <w:color w:val="000090"/>
          <w:sz w:val="20"/>
          <w:szCs w:val="20"/>
        </w:rPr>
        <w:t>A</w:t>
      </w:r>
      <w:bookmarkStart w:id="0" w:name="_GoBack"/>
      <w:bookmarkEnd w:id="0"/>
      <w:r w:rsidR="00781873">
        <w:rPr>
          <w:rFonts w:asciiTheme="majorHAnsi" w:eastAsia="宋体" w:hAnsiTheme="majorHAnsi" w:cs="Times New Roman"/>
          <w:color w:val="000090"/>
          <w:sz w:val="20"/>
          <w:szCs w:val="20"/>
        </w:rPr>
        <w:t xml:space="preserve">cademia Success, Personal Health and </w:t>
      </w:r>
      <w:r w:rsidR="006F713F" w:rsidRPr="00B31F4A">
        <w:rPr>
          <w:rFonts w:asciiTheme="majorHAnsi" w:hAnsiTheme="majorHAnsi" w:cs="Times New Roman"/>
          <w:color w:val="000090"/>
          <w:sz w:val="20"/>
          <w:szCs w:val="20"/>
        </w:rPr>
        <w:t xml:space="preserve">International Leadership Development </w:t>
      </w:r>
      <w:r w:rsidR="008E4DFF">
        <w:rPr>
          <w:rFonts w:ascii="宋体" w:eastAsia="宋体" w:hAnsi="Times" w:cs="Times New Roman" w:hint="eastAsia"/>
          <w:color w:val="000090"/>
          <w:sz w:val="20"/>
          <w:szCs w:val="20"/>
          <w:lang w:eastAsia="zh-CN"/>
        </w:rPr>
        <w:t>软实力综合训练暑期课程</w:t>
      </w:r>
      <w:r w:rsidR="00781873">
        <w:rPr>
          <w:rFonts w:asciiTheme="majorHAnsi" w:hAnsiTheme="majorHAnsi" w:cs="Times New Roman"/>
          <w:color w:val="000090"/>
          <w:sz w:val="20"/>
          <w:szCs w:val="20"/>
        </w:rPr>
        <w:t>,</w:t>
      </w:r>
      <w:r w:rsidR="00781873">
        <w:rPr>
          <w:rFonts w:ascii="宋体" w:eastAsia="宋体" w:hAnsi="Times" w:cs="Times New Roman" w:hint="eastAsia"/>
          <w:color w:val="000090"/>
          <w:sz w:val="20"/>
          <w:szCs w:val="20"/>
          <w:lang w:eastAsia="zh-CN"/>
        </w:rPr>
        <w:t xml:space="preserve"> 旨</w:t>
      </w:r>
      <w:r w:rsidR="008E5FA2">
        <w:rPr>
          <w:rFonts w:ascii="宋体" w:eastAsia="宋体" w:hAnsi="Times" w:cs="Times New Roman" w:hint="eastAsia"/>
          <w:color w:val="000090"/>
          <w:sz w:val="20"/>
          <w:szCs w:val="20"/>
          <w:lang w:eastAsia="zh-CN"/>
        </w:rPr>
        <w:t>在</w:t>
      </w:r>
      <w:r w:rsidR="00781873">
        <w:rPr>
          <w:rFonts w:ascii="宋体" w:eastAsia="宋体" w:hAnsi="Times" w:cs="Times New Roman" w:hint="eastAsia"/>
          <w:color w:val="000090"/>
          <w:sz w:val="20"/>
          <w:szCs w:val="20"/>
          <w:lang w:eastAsia="zh-CN"/>
        </w:rPr>
        <w:t>训练</w:t>
      </w:r>
      <w:r w:rsidR="000F1173">
        <w:rPr>
          <w:rFonts w:ascii="宋体" w:eastAsia="宋体" w:hAnsi="Times" w:cs="Times New Roman" w:hint="eastAsia"/>
          <w:color w:val="000090"/>
          <w:sz w:val="20"/>
          <w:szCs w:val="20"/>
          <w:lang w:eastAsia="zh-CN"/>
        </w:rPr>
        <w:t>和培养</w:t>
      </w:r>
      <w:r w:rsidR="00781873">
        <w:rPr>
          <w:rFonts w:ascii="宋体" w:eastAsia="宋体" w:hAnsi="Times" w:cs="Times New Roman" w:hint="eastAsia"/>
          <w:color w:val="000090"/>
          <w:sz w:val="20"/>
          <w:szCs w:val="20"/>
          <w:lang w:eastAsia="zh-CN"/>
        </w:rPr>
        <w:t>在校大学生</w:t>
      </w:r>
      <w:r w:rsidR="00AA6B2C">
        <w:rPr>
          <w:rFonts w:ascii="宋体" w:eastAsia="宋体" w:hAnsi="Times" w:cs="Times New Roman" w:hint="eastAsia"/>
          <w:color w:val="000090"/>
          <w:sz w:val="20"/>
          <w:szCs w:val="20"/>
          <w:lang w:eastAsia="zh-CN"/>
        </w:rPr>
        <w:t>创新思维</w:t>
      </w:r>
      <w:r w:rsidR="000F1173">
        <w:rPr>
          <w:rFonts w:ascii="宋体" w:eastAsia="宋体" w:hAnsi="Times" w:cs="Times New Roman" w:hint="eastAsia"/>
          <w:color w:val="000090"/>
          <w:sz w:val="20"/>
          <w:szCs w:val="20"/>
          <w:lang w:eastAsia="zh-CN"/>
        </w:rPr>
        <w:t>下分析解决问题能力</w:t>
      </w:r>
      <w:r w:rsidR="00AA6B2C">
        <w:rPr>
          <w:rFonts w:ascii="宋体" w:eastAsia="宋体" w:hAnsi="Times" w:cs="Times New Roman" w:hint="eastAsia"/>
          <w:color w:val="000090"/>
          <w:sz w:val="20"/>
          <w:szCs w:val="20"/>
          <w:lang w:eastAsia="zh-CN"/>
        </w:rPr>
        <w:t>、</w:t>
      </w:r>
      <w:r w:rsidR="00AF5201">
        <w:rPr>
          <w:rFonts w:ascii="宋体" w:eastAsia="宋体" w:hAnsi="Times" w:cs="Times New Roman" w:hint="eastAsia"/>
          <w:color w:val="000090"/>
          <w:sz w:val="20"/>
          <w:szCs w:val="20"/>
          <w:lang w:eastAsia="zh-CN"/>
        </w:rPr>
        <w:t>领导者</w:t>
      </w:r>
      <w:r w:rsidR="000F1173">
        <w:rPr>
          <w:rFonts w:ascii="宋体" w:eastAsia="宋体" w:hAnsi="Times" w:cs="Times New Roman" w:hint="eastAsia"/>
          <w:color w:val="000090"/>
          <w:sz w:val="20"/>
          <w:szCs w:val="20"/>
          <w:lang w:eastAsia="zh-CN"/>
        </w:rPr>
        <w:t>所必须</w:t>
      </w:r>
      <w:r w:rsidR="00AF5201">
        <w:rPr>
          <w:rFonts w:ascii="宋体" w:eastAsia="宋体" w:hAnsi="Times" w:cs="Times New Roman" w:hint="eastAsia"/>
          <w:color w:val="000090"/>
          <w:sz w:val="20"/>
          <w:szCs w:val="20"/>
          <w:lang w:eastAsia="zh-CN"/>
        </w:rPr>
        <w:t>的</w:t>
      </w:r>
      <w:r w:rsidR="007278DC">
        <w:rPr>
          <w:rFonts w:ascii="宋体" w:eastAsia="宋体" w:hAnsi="Times" w:cs="Times New Roman" w:hint="eastAsia"/>
          <w:color w:val="000090"/>
          <w:sz w:val="20"/>
          <w:szCs w:val="20"/>
          <w:lang w:eastAsia="zh-CN"/>
        </w:rPr>
        <w:t>沟通</w:t>
      </w:r>
      <w:r w:rsidR="0054354D">
        <w:rPr>
          <w:rFonts w:ascii="宋体" w:eastAsia="宋体" w:hAnsi="Times" w:cs="Times New Roman" w:hint="eastAsia"/>
          <w:color w:val="000090"/>
          <w:sz w:val="20"/>
          <w:szCs w:val="20"/>
          <w:lang w:eastAsia="zh-CN"/>
        </w:rPr>
        <w:t>表达</w:t>
      </w:r>
      <w:r w:rsidR="007278DC">
        <w:rPr>
          <w:rFonts w:ascii="宋体" w:eastAsia="宋体" w:hAnsi="Times" w:cs="Times New Roman" w:hint="eastAsia"/>
          <w:color w:val="000090"/>
          <w:sz w:val="20"/>
          <w:szCs w:val="20"/>
          <w:lang w:eastAsia="zh-CN"/>
        </w:rPr>
        <w:t>能力</w:t>
      </w:r>
      <w:r w:rsidR="000F1173">
        <w:rPr>
          <w:rFonts w:ascii="宋体" w:eastAsia="宋体" w:hAnsi="Times" w:cs="Times New Roman" w:hint="eastAsia"/>
          <w:color w:val="000090"/>
          <w:sz w:val="20"/>
          <w:szCs w:val="20"/>
          <w:lang w:eastAsia="zh-CN"/>
        </w:rPr>
        <w:t>、及个人健康行为习惯</w:t>
      </w:r>
      <w:r w:rsidR="007278DC">
        <w:rPr>
          <w:rFonts w:ascii="宋体" w:eastAsia="宋体" w:hAnsi="Times" w:cs="Times New Roman" w:hint="eastAsia"/>
          <w:color w:val="000090"/>
          <w:sz w:val="20"/>
          <w:szCs w:val="20"/>
          <w:lang w:eastAsia="zh-CN"/>
        </w:rPr>
        <w:t>等</w:t>
      </w:r>
      <w:r w:rsidR="008E5FA2">
        <w:rPr>
          <w:rFonts w:ascii="宋体" w:eastAsia="宋体" w:hAnsi="Times" w:cs="Times New Roman" w:hint="eastAsia"/>
          <w:color w:val="000090"/>
          <w:sz w:val="20"/>
          <w:szCs w:val="20"/>
          <w:lang w:eastAsia="zh-CN"/>
        </w:rPr>
        <w:t>等</w:t>
      </w:r>
      <w:r w:rsidR="007278DC">
        <w:rPr>
          <w:rFonts w:ascii="宋体" w:eastAsia="宋体" w:hAnsi="Times" w:cs="Times New Roman" w:hint="eastAsia"/>
          <w:color w:val="000090"/>
          <w:sz w:val="20"/>
          <w:szCs w:val="20"/>
          <w:lang w:eastAsia="zh-CN"/>
        </w:rPr>
        <w:t>，</w:t>
      </w:r>
      <w:r w:rsidR="00AD4456">
        <w:rPr>
          <w:rFonts w:ascii="宋体" w:eastAsia="宋体" w:hAnsi="Times" w:cs="Times New Roman" w:hint="eastAsia"/>
          <w:color w:val="000090"/>
          <w:sz w:val="20"/>
          <w:szCs w:val="20"/>
          <w:lang w:eastAsia="zh-CN"/>
        </w:rPr>
        <w:t>提高</w:t>
      </w:r>
      <w:r w:rsidR="000F1173">
        <w:rPr>
          <w:rFonts w:ascii="宋体" w:eastAsia="宋体" w:hAnsi="Times" w:cs="Times New Roman" w:hint="eastAsia"/>
          <w:color w:val="000090"/>
          <w:sz w:val="20"/>
          <w:szCs w:val="20"/>
          <w:lang w:eastAsia="zh-CN"/>
        </w:rPr>
        <w:t>当代</w:t>
      </w:r>
      <w:r w:rsidR="008E5FA2">
        <w:rPr>
          <w:rFonts w:ascii="宋体" w:eastAsia="宋体" w:hAnsi="Times" w:cs="Times New Roman" w:hint="eastAsia"/>
          <w:color w:val="000090"/>
          <w:sz w:val="20"/>
          <w:szCs w:val="20"/>
          <w:lang w:eastAsia="zh-CN"/>
        </w:rPr>
        <w:t>大</w:t>
      </w:r>
      <w:r w:rsidR="007278DC">
        <w:rPr>
          <w:rFonts w:ascii="宋体" w:eastAsia="宋体" w:hAnsi="Times" w:cs="Times New Roman" w:hint="eastAsia"/>
          <w:color w:val="000090"/>
          <w:sz w:val="20"/>
          <w:szCs w:val="20"/>
          <w:lang w:eastAsia="zh-CN"/>
        </w:rPr>
        <w:t>学生</w:t>
      </w:r>
      <w:r w:rsidR="00AD4456">
        <w:rPr>
          <w:rFonts w:ascii="宋体" w:eastAsia="宋体" w:hAnsi="Times" w:cs="Times New Roman" w:hint="eastAsia"/>
          <w:color w:val="000090"/>
          <w:sz w:val="20"/>
          <w:szCs w:val="20"/>
          <w:lang w:eastAsia="zh-CN"/>
        </w:rPr>
        <w:t>个人</w:t>
      </w:r>
      <w:r w:rsidR="00AF5201">
        <w:rPr>
          <w:rFonts w:ascii="宋体" w:eastAsia="宋体" w:hAnsi="Times" w:cs="Times New Roman" w:hint="eastAsia"/>
          <w:color w:val="000090"/>
          <w:sz w:val="20"/>
          <w:szCs w:val="20"/>
          <w:lang w:eastAsia="zh-CN"/>
        </w:rPr>
        <w:t>综合素质及</w:t>
      </w:r>
      <w:r w:rsidR="00AD4456">
        <w:rPr>
          <w:rFonts w:ascii="宋体" w:eastAsia="宋体" w:hAnsi="Times" w:cs="Times New Roman" w:hint="eastAsia"/>
          <w:color w:val="000090"/>
          <w:sz w:val="20"/>
          <w:szCs w:val="20"/>
          <w:lang w:eastAsia="zh-CN"/>
        </w:rPr>
        <w:t>核心竞争</w:t>
      </w:r>
      <w:r w:rsidR="00762443">
        <w:rPr>
          <w:rFonts w:ascii="宋体" w:eastAsia="宋体" w:hAnsi="Times" w:cs="Times New Roman" w:hint="eastAsia"/>
          <w:color w:val="000090"/>
          <w:sz w:val="20"/>
          <w:szCs w:val="20"/>
          <w:lang w:eastAsia="zh-CN"/>
        </w:rPr>
        <w:t>软实</w:t>
      </w:r>
      <w:r w:rsidR="00AD4456">
        <w:rPr>
          <w:rFonts w:ascii="宋体" w:eastAsia="宋体" w:hAnsi="Times" w:cs="Times New Roman" w:hint="eastAsia"/>
          <w:color w:val="000090"/>
          <w:sz w:val="20"/>
          <w:szCs w:val="20"/>
          <w:lang w:eastAsia="zh-CN"/>
        </w:rPr>
        <w:t>力，</w:t>
      </w:r>
      <w:r w:rsidR="006141D2">
        <w:rPr>
          <w:rFonts w:ascii="宋体" w:eastAsia="宋体" w:hAnsi="Times" w:cs="Times New Roman" w:hint="eastAsia"/>
          <w:color w:val="000090"/>
          <w:sz w:val="20"/>
          <w:szCs w:val="20"/>
          <w:lang w:eastAsia="zh-CN"/>
        </w:rPr>
        <w:t>为成功地迈向国际人才竞争的大舞台</w:t>
      </w:r>
      <w:r w:rsidR="00AD4456">
        <w:rPr>
          <w:rFonts w:ascii="宋体" w:eastAsia="宋体" w:hAnsi="Times" w:cs="Times New Roman" w:hint="eastAsia"/>
          <w:color w:val="000090"/>
          <w:sz w:val="20"/>
          <w:szCs w:val="20"/>
          <w:lang w:eastAsia="zh-CN"/>
        </w:rPr>
        <w:t>打下坚实的基础。</w:t>
      </w:r>
    </w:p>
    <w:p w14:paraId="4B7E3E70" w14:textId="77777777" w:rsidR="005E0D35" w:rsidRDefault="005E0D35" w:rsidP="00781873">
      <w:pPr>
        <w:shd w:val="clear" w:color="auto" w:fill="FFFFFF"/>
        <w:rPr>
          <w:rFonts w:ascii="宋体" w:eastAsia="宋体" w:hAnsi="Times" w:cs="Times New Roman"/>
          <w:color w:val="000090"/>
          <w:sz w:val="20"/>
          <w:szCs w:val="20"/>
          <w:lang w:eastAsia="zh-CN"/>
        </w:rPr>
      </w:pPr>
    </w:p>
    <w:p w14:paraId="1F219410" w14:textId="77777777" w:rsidR="00E42C27" w:rsidRPr="00E42C27" w:rsidRDefault="00E42C27" w:rsidP="00E42C27">
      <w:pPr>
        <w:shd w:val="clear" w:color="auto" w:fill="FFFFFF"/>
        <w:rPr>
          <w:rFonts w:ascii="宋体" w:eastAsia="宋体" w:hAnsi="Times" w:cs="Times New Roman"/>
          <w:color w:val="000090"/>
          <w:sz w:val="20"/>
          <w:szCs w:val="20"/>
          <w:lang w:eastAsia="zh-CN"/>
        </w:rPr>
      </w:pPr>
      <w:r w:rsidRPr="00860C5A">
        <w:rPr>
          <w:rFonts w:ascii="宋体" w:eastAsia="宋体" w:hAnsi="Times" w:cs="Times New Roman" w:hint="eastAsia"/>
          <w:color w:val="000090"/>
          <w:sz w:val="20"/>
          <w:szCs w:val="20"/>
          <w:u w:val="single"/>
          <w:lang w:eastAsia="zh-CN"/>
        </w:rPr>
        <w:t>暑期课程项目</w:t>
      </w:r>
      <w:r>
        <w:rPr>
          <w:rFonts w:ascii="宋体" w:eastAsia="宋体" w:hAnsi="Times" w:cs="Times New Roman" w:hint="eastAsia"/>
          <w:color w:val="000090"/>
          <w:sz w:val="20"/>
          <w:szCs w:val="20"/>
          <w:u w:val="single"/>
          <w:lang w:eastAsia="zh-CN"/>
        </w:rPr>
        <w:t>时间：</w:t>
      </w:r>
      <w:r w:rsidRPr="00E42C27">
        <w:rPr>
          <w:rFonts w:ascii="宋体" w:eastAsia="宋体" w:hAnsi="Times" w:cs="Times New Roman" w:hint="eastAsia"/>
          <w:color w:val="000090"/>
          <w:sz w:val="20"/>
          <w:szCs w:val="20"/>
          <w:lang w:eastAsia="zh-CN"/>
        </w:rPr>
        <w:t>7月26日 － 8月 22 日</w:t>
      </w:r>
      <w:r w:rsidR="00751BA6">
        <w:rPr>
          <w:rFonts w:ascii="宋体" w:eastAsia="宋体" w:hAnsi="Times" w:cs="Times New Roman" w:hint="eastAsia"/>
          <w:color w:val="000090"/>
          <w:sz w:val="20"/>
          <w:szCs w:val="20"/>
          <w:lang w:eastAsia="zh-CN"/>
        </w:rPr>
        <w:t>，</w:t>
      </w:r>
      <w:r w:rsidR="00A361BD">
        <w:rPr>
          <w:rFonts w:ascii="宋体" w:eastAsia="宋体" w:hAnsi="Times" w:cs="Times New Roman" w:hint="eastAsia"/>
          <w:color w:val="000090"/>
          <w:sz w:val="20"/>
          <w:szCs w:val="20"/>
          <w:lang w:eastAsia="zh-CN"/>
        </w:rPr>
        <w:t>2015 年</w:t>
      </w:r>
    </w:p>
    <w:p w14:paraId="6639EEE5" w14:textId="77777777" w:rsidR="00781873" w:rsidRDefault="00781873" w:rsidP="00781873">
      <w:pPr>
        <w:shd w:val="clear" w:color="auto" w:fill="FFFFFF"/>
        <w:rPr>
          <w:rFonts w:ascii="宋体" w:eastAsia="宋体" w:hAnsi="Times" w:cs="Times New Roman"/>
          <w:color w:val="000090"/>
          <w:sz w:val="20"/>
          <w:szCs w:val="20"/>
          <w:lang w:eastAsia="zh-CN"/>
        </w:rPr>
      </w:pPr>
    </w:p>
    <w:p w14:paraId="578EB329" w14:textId="77777777" w:rsidR="00860C5A" w:rsidRPr="00860C5A" w:rsidRDefault="009F12EC" w:rsidP="00781873">
      <w:pPr>
        <w:shd w:val="clear" w:color="auto" w:fill="FFFFFF"/>
        <w:rPr>
          <w:rFonts w:ascii="宋体" w:eastAsia="宋体" w:hAnsi="Times" w:cs="Times New Roman"/>
          <w:color w:val="000090"/>
          <w:sz w:val="20"/>
          <w:szCs w:val="20"/>
          <w:u w:val="single"/>
          <w:lang w:eastAsia="zh-CN"/>
        </w:rPr>
      </w:pPr>
      <w:r w:rsidRPr="006E70CD">
        <w:rPr>
          <w:rFonts w:ascii="宋体" w:eastAsia="宋体" w:hAnsi="Times" w:cs="Times New Roman" w:hint="eastAsia"/>
          <w:b/>
          <w:color w:val="000090"/>
          <w:sz w:val="20"/>
          <w:szCs w:val="20"/>
          <w:u w:val="single"/>
          <w:lang w:eastAsia="zh-CN"/>
        </w:rPr>
        <w:t>报名条件</w:t>
      </w:r>
      <w:r w:rsidRPr="00860C5A">
        <w:rPr>
          <w:rFonts w:ascii="宋体" w:eastAsia="宋体" w:hAnsi="Times" w:cs="Times New Roman" w:hint="eastAsia"/>
          <w:color w:val="000090"/>
          <w:sz w:val="20"/>
          <w:szCs w:val="20"/>
          <w:u w:val="single"/>
          <w:lang w:eastAsia="zh-CN"/>
        </w:rPr>
        <w:t>：</w:t>
      </w:r>
    </w:p>
    <w:p w14:paraId="187C2249" w14:textId="77777777" w:rsidR="00A942B7" w:rsidRDefault="00781873" w:rsidP="00781873">
      <w:pPr>
        <w:shd w:val="clear" w:color="auto" w:fill="FFFFFF"/>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身心健康、有良好</w:t>
      </w:r>
      <w:r w:rsidR="009F12EC">
        <w:rPr>
          <w:rFonts w:ascii="宋体" w:eastAsia="宋体" w:hAnsi="Times" w:cs="Times New Roman" w:hint="eastAsia"/>
          <w:color w:val="000090"/>
          <w:sz w:val="20"/>
          <w:szCs w:val="20"/>
          <w:lang w:eastAsia="zh-CN"/>
        </w:rPr>
        <w:t>英语基础、</w:t>
      </w:r>
      <w:r w:rsidR="00A942B7">
        <w:rPr>
          <w:rFonts w:ascii="宋体" w:eastAsia="宋体" w:hAnsi="Times" w:cs="Times New Roman" w:hint="eastAsia"/>
          <w:color w:val="000090"/>
          <w:sz w:val="20"/>
          <w:szCs w:val="20"/>
          <w:lang w:eastAsia="zh-CN"/>
        </w:rPr>
        <w:t>能适应全英文授课</w:t>
      </w:r>
      <w:r>
        <w:rPr>
          <w:rFonts w:ascii="宋体" w:eastAsia="宋体" w:hAnsi="Times" w:cs="Times New Roman" w:hint="eastAsia"/>
          <w:color w:val="000090"/>
          <w:sz w:val="20"/>
          <w:szCs w:val="20"/>
          <w:lang w:eastAsia="zh-CN"/>
        </w:rPr>
        <w:t>的</w:t>
      </w:r>
      <w:r w:rsidRPr="00B31F4A">
        <w:rPr>
          <w:rFonts w:ascii="宋体" w:eastAsia="宋体" w:hAnsi="Times" w:cs="Times New Roman" w:hint="eastAsia"/>
          <w:color w:val="000090"/>
          <w:sz w:val="20"/>
          <w:szCs w:val="20"/>
          <w:lang w:eastAsia="zh-CN"/>
        </w:rPr>
        <w:t>在校大学生</w:t>
      </w:r>
      <w:r w:rsidR="00CC75DA" w:rsidRPr="00B31F4A">
        <w:rPr>
          <w:rFonts w:ascii="宋体" w:eastAsia="宋体" w:hAnsi="Times" w:cs="Times New Roman" w:hint="eastAsia"/>
          <w:color w:val="000090"/>
          <w:sz w:val="20"/>
          <w:szCs w:val="20"/>
          <w:lang w:eastAsia="zh-CN"/>
        </w:rPr>
        <w:t>。</w:t>
      </w:r>
    </w:p>
    <w:p w14:paraId="6D3BFDB1" w14:textId="77777777" w:rsidR="00E42C27" w:rsidRPr="006E70CD" w:rsidRDefault="00E42C27" w:rsidP="00CC75DA">
      <w:pPr>
        <w:spacing w:line="300" w:lineRule="atLeast"/>
        <w:rPr>
          <w:rFonts w:ascii="宋体" w:eastAsia="宋体" w:hAnsi="Times" w:cs="Times New Roman"/>
          <w:color w:val="000090"/>
          <w:sz w:val="20"/>
          <w:szCs w:val="20"/>
          <w:u w:val="single"/>
          <w:lang w:eastAsia="zh-CN"/>
        </w:rPr>
      </w:pPr>
    </w:p>
    <w:p w14:paraId="318071D4" w14:textId="77777777" w:rsidR="00E204B5" w:rsidRDefault="00584643" w:rsidP="00E204B5">
      <w:pPr>
        <w:pStyle w:val="NoSpacing"/>
        <w:rPr>
          <w:color w:val="000090"/>
          <w:sz w:val="20"/>
          <w:szCs w:val="20"/>
          <w:u w:val="single"/>
          <w:lang w:eastAsia="zh-CN"/>
        </w:rPr>
      </w:pPr>
      <w:r w:rsidRPr="006E70CD">
        <w:rPr>
          <w:rFonts w:hint="eastAsia"/>
          <w:color w:val="000090"/>
          <w:sz w:val="20"/>
          <w:szCs w:val="20"/>
          <w:u w:val="single"/>
          <w:lang w:eastAsia="zh-CN"/>
        </w:rPr>
        <w:t>本</w:t>
      </w:r>
      <w:r w:rsidR="00860C5A" w:rsidRPr="006E70CD">
        <w:rPr>
          <w:rFonts w:ascii="宋体" w:eastAsia="宋体" w:hAnsi="宋体" w:cs="宋体" w:hint="eastAsia"/>
          <w:color w:val="000090"/>
          <w:sz w:val="20"/>
          <w:szCs w:val="20"/>
          <w:u w:val="single"/>
          <w:lang w:eastAsia="zh-CN"/>
        </w:rPr>
        <w:t>课</w:t>
      </w:r>
      <w:r w:rsidR="00860C5A" w:rsidRPr="006E70CD">
        <w:rPr>
          <w:rFonts w:hint="eastAsia"/>
          <w:color w:val="000090"/>
          <w:sz w:val="20"/>
          <w:szCs w:val="20"/>
          <w:u w:val="single"/>
          <w:lang w:eastAsia="zh-CN"/>
        </w:rPr>
        <w:t>程</w:t>
      </w:r>
      <w:r w:rsidR="00860C5A" w:rsidRPr="006E70CD">
        <w:rPr>
          <w:rFonts w:ascii="宋体" w:eastAsia="宋体" w:hAnsi="宋体" w:cs="宋体" w:hint="eastAsia"/>
          <w:color w:val="000090"/>
          <w:sz w:val="20"/>
          <w:szCs w:val="20"/>
          <w:u w:val="single"/>
          <w:lang w:eastAsia="zh-CN"/>
        </w:rPr>
        <w:t>项</w:t>
      </w:r>
      <w:r w:rsidR="00860C5A" w:rsidRPr="006E70CD">
        <w:rPr>
          <w:rFonts w:hint="eastAsia"/>
          <w:color w:val="000090"/>
          <w:sz w:val="20"/>
          <w:szCs w:val="20"/>
          <w:u w:val="single"/>
          <w:lang w:eastAsia="zh-CN"/>
        </w:rPr>
        <w:t>目内容</w:t>
      </w:r>
      <w:r w:rsidR="00860C5A" w:rsidRPr="006E70CD">
        <w:rPr>
          <w:rFonts w:ascii="宋体" w:eastAsia="宋体" w:hAnsi="宋体" w:cs="宋体" w:hint="eastAsia"/>
          <w:color w:val="000090"/>
          <w:sz w:val="20"/>
          <w:szCs w:val="20"/>
          <w:u w:val="single"/>
          <w:lang w:eastAsia="zh-CN"/>
        </w:rPr>
        <w:t>简</w:t>
      </w:r>
      <w:r w:rsidR="00860C5A" w:rsidRPr="006E70CD">
        <w:rPr>
          <w:rFonts w:hint="eastAsia"/>
          <w:color w:val="000090"/>
          <w:sz w:val="20"/>
          <w:szCs w:val="20"/>
          <w:u w:val="single"/>
          <w:lang w:eastAsia="zh-CN"/>
        </w:rPr>
        <w:t>介</w:t>
      </w:r>
      <w:r w:rsidR="00CC75DA" w:rsidRPr="006E70CD">
        <w:rPr>
          <w:rFonts w:hint="eastAsia"/>
          <w:color w:val="000090"/>
          <w:sz w:val="20"/>
          <w:szCs w:val="20"/>
          <w:u w:val="single"/>
          <w:lang w:eastAsia="zh-CN"/>
        </w:rPr>
        <w:t>：</w:t>
      </w:r>
    </w:p>
    <w:p w14:paraId="279B95AD" w14:textId="77777777" w:rsidR="00E204B5" w:rsidRDefault="00E204B5" w:rsidP="00E204B5">
      <w:pPr>
        <w:pStyle w:val="NoSpacing"/>
        <w:rPr>
          <w:color w:val="000090"/>
          <w:sz w:val="20"/>
          <w:szCs w:val="20"/>
          <w:u w:val="single"/>
          <w:lang w:eastAsia="zh-CN"/>
        </w:rPr>
      </w:pPr>
    </w:p>
    <w:p w14:paraId="16C9E884" w14:textId="52200D28" w:rsidR="0054354D" w:rsidRPr="00E204B5" w:rsidRDefault="00CC75DA" w:rsidP="00E204B5">
      <w:pPr>
        <w:pStyle w:val="NoSpacing"/>
        <w:rPr>
          <w:color w:val="000090"/>
          <w:sz w:val="20"/>
          <w:szCs w:val="20"/>
          <w:u w:val="single"/>
          <w:lang w:eastAsia="zh-CN"/>
        </w:rPr>
      </w:pPr>
      <w:r w:rsidRPr="00B31F4A">
        <w:rPr>
          <w:rFonts w:ascii="宋体" w:eastAsia="宋体" w:hAnsi="Times" w:cs="Times New Roman" w:hint="eastAsia"/>
          <w:color w:val="000090"/>
          <w:sz w:val="20"/>
          <w:szCs w:val="20"/>
          <w:lang w:eastAsia="zh-CN"/>
        </w:rPr>
        <w:t>第一部分：</w:t>
      </w:r>
      <w:r w:rsidRPr="00B31F4A">
        <w:rPr>
          <w:rFonts w:ascii="宋体" w:eastAsia="宋体" w:hAnsi="Times" w:cs="Times New Roman" w:hint="eastAsia"/>
          <w:b/>
          <w:bCs/>
          <w:color w:val="000090"/>
          <w:sz w:val="20"/>
          <w:szCs w:val="20"/>
          <w:lang w:eastAsia="zh-CN"/>
        </w:rPr>
        <w:t> </w:t>
      </w:r>
      <w:r w:rsidR="0038441B" w:rsidRPr="00EC55F4">
        <w:rPr>
          <w:rFonts w:asciiTheme="majorHAnsi" w:hAnsiTheme="majorHAnsi"/>
          <w:bCs/>
          <w:color w:val="000090"/>
          <w:sz w:val="20"/>
          <w:szCs w:val="20"/>
        </w:rPr>
        <w:t>Leadership development, Communication &amp; social skills,</w:t>
      </w:r>
      <w:r w:rsidR="0038441B" w:rsidRPr="00EC55F4">
        <w:rPr>
          <w:rFonts w:asciiTheme="majorHAnsi" w:hAnsiTheme="majorHAnsi"/>
          <w:color w:val="000090"/>
          <w:sz w:val="20"/>
          <w:szCs w:val="20"/>
        </w:rPr>
        <w:t xml:space="preserve"> Personal health Lifestyle management</w:t>
      </w:r>
      <w:r w:rsidR="00C831C8">
        <w:rPr>
          <w:rFonts w:asciiTheme="majorHAnsi" w:hAnsiTheme="majorHAnsi"/>
          <w:color w:val="000090"/>
          <w:sz w:val="20"/>
          <w:szCs w:val="20"/>
        </w:rPr>
        <w:t xml:space="preserve"> </w:t>
      </w:r>
    </w:p>
    <w:p w14:paraId="5AE9BB2F" w14:textId="77777777" w:rsidR="000F1173" w:rsidRDefault="00B1484F" w:rsidP="002C6E07">
      <w:pPr>
        <w:spacing w:line="300" w:lineRule="atLeast"/>
        <w:rPr>
          <w:rFonts w:ascii="宋体" w:eastAsia="宋体"/>
          <w:color w:val="000090"/>
          <w:sz w:val="20"/>
          <w:szCs w:val="20"/>
          <w:lang w:eastAsia="zh-CN"/>
        </w:rPr>
      </w:pPr>
      <w:r w:rsidRPr="00C654C4">
        <w:rPr>
          <w:rFonts w:ascii="宋体" w:eastAsia="宋体" w:hint="eastAsia"/>
          <w:color w:val="000090"/>
          <w:sz w:val="20"/>
          <w:szCs w:val="20"/>
          <w:lang w:eastAsia="zh-CN"/>
        </w:rPr>
        <w:t>建</w:t>
      </w:r>
      <w:r w:rsidRPr="00C654C4">
        <w:rPr>
          <w:rFonts w:ascii="宋体" w:eastAsia="宋体" w:hAnsi="宋体" w:cs="宋体" w:hint="eastAsia"/>
          <w:color w:val="000090"/>
          <w:sz w:val="20"/>
          <w:szCs w:val="20"/>
          <w:lang w:eastAsia="zh-CN"/>
        </w:rPr>
        <w:t>设</w:t>
      </w:r>
      <w:r w:rsidRPr="00C654C4">
        <w:rPr>
          <w:rFonts w:ascii="宋体" w:eastAsia="宋体" w:hint="eastAsia"/>
          <w:color w:val="000090"/>
          <w:sz w:val="20"/>
          <w:szCs w:val="20"/>
          <w:lang w:eastAsia="zh-CN"/>
        </w:rPr>
        <w:t>性、批</w:t>
      </w:r>
      <w:r w:rsidRPr="00C654C4">
        <w:rPr>
          <w:rFonts w:ascii="宋体" w:eastAsia="宋体" w:hAnsi="宋体" w:cs="宋体" w:hint="eastAsia"/>
          <w:color w:val="000090"/>
          <w:sz w:val="20"/>
          <w:szCs w:val="20"/>
          <w:lang w:eastAsia="zh-CN"/>
        </w:rPr>
        <w:t>评</w:t>
      </w:r>
      <w:r w:rsidRPr="00C654C4">
        <w:rPr>
          <w:rFonts w:ascii="宋体" w:eastAsia="宋体" w:hint="eastAsia"/>
          <w:color w:val="000090"/>
          <w:sz w:val="20"/>
          <w:szCs w:val="20"/>
          <w:lang w:eastAsia="zh-CN"/>
        </w:rPr>
        <w:t>性、整合性的思</w:t>
      </w:r>
      <w:r w:rsidRPr="00C654C4">
        <w:rPr>
          <w:rFonts w:ascii="宋体" w:eastAsia="宋体" w:hAnsi="宋体" w:cs="宋体" w:hint="eastAsia"/>
          <w:color w:val="000090"/>
          <w:sz w:val="20"/>
          <w:szCs w:val="20"/>
          <w:lang w:eastAsia="zh-CN"/>
        </w:rPr>
        <w:t>维</w:t>
      </w:r>
      <w:r w:rsidRPr="00C654C4">
        <w:rPr>
          <w:rFonts w:ascii="宋体" w:eastAsia="宋体" w:hint="eastAsia"/>
          <w:color w:val="000090"/>
          <w:sz w:val="20"/>
          <w:szCs w:val="20"/>
          <w:lang w:eastAsia="zh-CN"/>
        </w:rPr>
        <w:t>方法</w:t>
      </w:r>
      <w:r w:rsidR="00596A14">
        <w:rPr>
          <w:rFonts w:ascii="宋体" w:eastAsia="宋体" w:hAnsi="宋体" w:cs="宋体" w:hint="eastAsia"/>
          <w:color w:val="000090"/>
          <w:sz w:val="20"/>
          <w:szCs w:val="20"/>
          <w:lang w:eastAsia="zh-CN"/>
        </w:rPr>
        <w:t>及</w:t>
      </w:r>
      <w:r w:rsidRPr="00C654C4">
        <w:rPr>
          <w:rFonts w:ascii="宋体" w:eastAsia="宋体" w:hAnsi="Lucida Sans Unicode" w:cs="Lucida Sans Unicode" w:hint="eastAsia"/>
          <w:color w:val="000090"/>
          <w:sz w:val="20"/>
          <w:szCs w:val="20"/>
          <w:lang w:eastAsia="zh-CN"/>
        </w:rPr>
        <w:t>训练决策与解决问题的新思</w:t>
      </w:r>
      <w:r w:rsidR="00FF0A2C">
        <w:rPr>
          <w:rFonts w:ascii="宋体" w:eastAsia="宋体" w:hAnsi="Lucida Sans Unicode" w:cs="Lucida Sans Unicode" w:hint="eastAsia"/>
          <w:color w:val="000090"/>
          <w:sz w:val="20"/>
          <w:szCs w:val="20"/>
          <w:lang w:eastAsia="zh-CN"/>
        </w:rPr>
        <w:t>路</w:t>
      </w:r>
      <w:r w:rsidRPr="00C654C4">
        <w:rPr>
          <w:rFonts w:ascii="宋体" w:eastAsia="宋体" w:hint="eastAsia"/>
          <w:color w:val="000090"/>
          <w:sz w:val="20"/>
          <w:szCs w:val="20"/>
          <w:lang w:eastAsia="zh-CN"/>
        </w:rPr>
        <w:t>；</w:t>
      </w:r>
    </w:p>
    <w:p w14:paraId="53BEF2DC" w14:textId="77777777" w:rsidR="000F1173" w:rsidRDefault="00C654C4" w:rsidP="002C6E07">
      <w:pPr>
        <w:spacing w:line="300" w:lineRule="atLeast"/>
        <w:rPr>
          <w:rFonts w:ascii="宋体" w:eastAsia="宋体"/>
          <w:color w:val="000090"/>
          <w:sz w:val="20"/>
          <w:szCs w:val="20"/>
          <w:lang w:eastAsia="zh-CN"/>
        </w:rPr>
      </w:pPr>
      <w:r w:rsidRPr="00C654C4">
        <w:rPr>
          <w:rFonts w:ascii="宋体" w:eastAsia="宋体" w:hAnsi="宋体" w:cs="宋体" w:hint="eastAsia"/>
          <w:color w:val="000090"/>
          <w:sz w:val="20"/>
          <w:szCs w:val="20"/>
          <w:lang w:eastAsia="zh-CN"/>
        </w:rPr>
        <w:t>团队</w:t>
      </w:r>
      <w:r w:rsidR="00A22BC4">
        <w:rPr>
          <w:rFonts w:ascii="宋体" w:eastAsia="宋体" w:hint="eastAsia"/>
          <w:color w:val="000090"/>
          <w:sz w:val="20"/>
          <w:szCs w:val="20"/>
          <w:lang w:eastAsia="zh-CN"/>
        </w:rPr>
        <w:t>合作与领导能力</w:t>
      </w:r>
      <w:r w:rsidRPr="00C654C4">
        <w:rPr>
          <w:rFonts w:ascii="宋体" w:eastAsia="宋体" w:hint="eastAsia"/>
          <w:color w:val="000090"/>
          <w:sz w:val="20"/>
          <w:szCs w:val="20"/>
          <w:lang w:eastAsia="zh-CN"/>
        </w:rPr>
        <w:t>，团队运动与永不放弃的团队精神；</w:t>
      </w:r>
    </w:p>
    <w:p w14:paraId="5F77B444" w14:textId="77777777" w:rsidR="000F1173" w:rsidRDefault="00B1484F" w:rsidP="002C6E07">
      <w:pPr>
        <w:spacing w:line="300" w:lineRule="atLeast"/>
        <w:rPr>
          <w:rFonts w:ascii="宋体" w:eastAsia="宋体" w:hAnsiTheme="majorHAnsi" w:cs="Times New Roman"/>
          <w:bCs/>
          <w:color w:val="000090"/>
          <w:spacing w:val="6"/>
          <w:sz w:val="20"/>
          <w:szCs w:val="20"/>
          <w:lang w:eastAsia="zh-CN"/>
        </w:rPr>
      </w:pPr>
      <w:r w:rsidRPr="00C654C4">
        <w:rPr>
          <w:rFonts w:ascii="宋体" w:eastAsia="宋体" w:hAnsiTheme="majorHAnsi" w:cs="Times New Roman" w:hint="eastAsia"/>
          <w:bCs/>
          <w:color w:val="000090"/>
          <w:spacing w:val="6"/>
          <w:sz w:val="20"/>
          <w:szCs w:val="20"/>
          <w:lang w:eastAsia="zh-CN"/>
        </w:rPr>
        <w:t>跨文化的行</w:t>
      </w:r>
      <w:r w:rsidRPr="00C654C4">
        <w:rPr>
          <w:rFonts w:ascii="宋体" w:eastAsia="宋体" w:hAnsi="宋体" w:cs="宋体" w:hint="eastAsia"/>
          <w:bCs/>
          <w:color w:val="000090"/>
          <w:spacing w:val="6"/>
          <w:sz w:val="20"/>
          <w:szCs w:val="20"/>
          <w:lang w:eastAsia="zh-CN"/>
        </w:rPr>
        <w:t>为</w:t>
      </w:r>
      <w:r w:rsidRPr="00C654C4">
        <w:rPr>
          <w:rFonts w:ascii="宋体" w:eastAsia="宋体" w:hAnsiTheme="majorHAnsi" w:cs="Times New Roman" w:hint="eastAsia"/>
          <w:bCs/>
          <w:color w:val="000090"/>
          <w:spacing w:val="6"/>
          <w:sz w:val="20"/>
          <w:szCs w:val="20"/>
          <w:lang w:eastAsia="zh-CN"/>
        </w:rPr>
        <w:t>和管理；</w:t>
      </w:r>
    </w:p>
    <w:p w14:paraId="0E4B8673" w14:textId="77777777" w:rsidR="000F1173" w:rsidRDefault="00B1484F" w:rsidP="002C6E07">
      <w:pPr>
        <w:spacing w:line="300" w:lineRule="atLeast"/>
        <w:rPr>
          <w:rFonts w:ascii="宋体" w:eastAsia="宋体" w:hAnsiTheme="majorHAnsi" w:cs="Times New Roman"/>
          <w:bCs/>
          <w:color w:val="000090"/>
          <w:spacing w:val="6"/>
          <w:sz w:val="20"/>
          <w:szCs w:val="20"/>
          <w:lang w:eastAsia="zh-CN"/>
        </w:rPr>
      </w:pPr>
      <w:r w:rsidRPr="00C654C4">
        <w:rPr>
          <w:rFonts w:ascii="宋体" w:eastAsia="宋体" w:hAnsiTheme="majorHAnsi" w:cs="Times New Roman" w:hint="eastAsia"/>
          <w:bCs/>
          <w:color w:val="000090"/>
          <w:spacing w:val="6"/>
          <w:sz w:val="20"/>
          <w:szCs w:val="20"/>
          <w:lang w:eastAsia="zh-CN"/>
        </w:rPr>
        <w:t>国</w:t>
      </w:r>
      <w:r w:rsidRPr="00C654C4">
        <w:rPr>
          <w:rFonts w:ascii="宋体" w:eastAsia="宋体" w:hAnsi="宋体" w:cs="宋体" w:hint="eastAsia"/>
          <w:bCs/>
          <w:color w:val="000090"/>
          <w:spacing w:val="6"/>
          <w:sz w:val="20"/>
          <w:szCs w:val="20"/>
          <w:lang w:eastAsia="zh-CN"/>
        </w:rPr>
        <w:t>际</w:t>
      </w:r>
      <w:r w:rsidRPr="00C654C4">
        <w:rPr>
          <w:rFonts w:ascii="宋体" w:eastAsia="宋体" w:hAnsiTheme="majorHAnsi" w:cs="Times New Roman" w:hint="eastAsia"/>
          <w:bCs/>
          <w:color w:val="000090"/>
          <w:spacing w:val="6"/>
          <w:sz w:val="20"/>
          <w:szCs w:val="20"/>
          <w:lang w:eastAsia="zh-CN"/>
        </w:rPr>
        <w:t>社交中的个人高端形象及跨国公司</w:t>
      </w:r>
      <w:r w:rsidRPr="00C654C4">
        <w:rPr>
          <w:rFonts w:ascii="宋体" w:eastAsia="宋体" w:hAnsi="宋体" w:cs="宋体" w:hint="eastAsia"/>
          <w:bCs/>
          <w:color w:val="000090"/>
          <w:spacing w:val="6"/>
          <w:sz w:val="20"/>
          <w:szCs w:val="20"/>
          <w:lang w:eastAsia="zh-CN"/>
        </w:rPr>
        <w:t>应</w:t>
      </w:r>
      <w:r w:rsidRPr="00C654C4">
        <w:rPr>
          <w:rFonts w:ascii="宋体" w:eastAsia="宋体" w:hAnsiTheme="majorHAnsi" w:cs="Times New Roman" w:hint="eastAsia"/>
          <w:bCs/>
          <w:color w:val="000090"/>
          <w:spacing w:val="6"/>
          <w:sz w:val="20"/>
          <w:szCs w:val="20"/>
          <w:lang w:eastAsia="zh-CN"/>
        </w:rPr>
        <w:t>聘中的个人形象；</w:t>
      </w:r>
    </w:p>
    <w:p w14:paraId="027192EB" w14:textId="77777777" w:rsidR="000F1173" w:rsidRDefault="00B1484F" w:rsidP="002C6E07">
      <w:pPr>
        <w:spacing w:line="300" w:lineRule="atLeast"/>
        <w:rPr>
          <w:rFonts w:ascii="宋体" w:eastAsia="宋体" w:cs="Times New Roman"/>
          <w:bCs/>
          <w:color w:val="000090"/>
          <w:spacing w:val="10"/>
          <w:sz w:val="20"/>
          <w:szCs w:val="20"/>
          <w:lang w:eastAsia="zh-CN"/>
        </w:rPr>
      </w:pPr>
      <w:r w:rsidRPr="00C654C4">
        <w:rPr>
          <w:rFonts w:ascii="宋体" w:eastAsia="宋体" w:cs="Times New Roman" w:hint="eastAsia"/>
          <w:bCs/>
          <w:color w:val="000090"/>
          <w:spacing w:val="10"/>
          <w:sz w:val="20"/>
          <w:szCs w:val="20"/>
          <w:lang w:eastAsia="zh-CN"/>
        </w:rPr>
        <w:t>成功演讲、演示要点；</w:t>
      </w:r>
    </w:p>
    <w:p w14:paraId="5A1DEA21" w14:textId="77777777" w:rsidR="000F1173" w:rsidRDefault="00AA380B" w:rsidP="002C6E07">
      <w:pPr>
        <w:spacing w:line="300" w:lineRule="atLeast"/>
        <w:rPr>
          <w:rFonts w:ascii="宋体" w:eastAsia="宋体" w:hAnsiTheme="majorHAnsi" w:cs="Times New Roman"/>
          <w:bCs/>
          <w:color w:val="000090"/>
          <w:spacing w:val="6"/>
          <w:sz w:val="20"/>
          <w:szCs w:val="20"/>
          <w:lang w:eastAsia="zh-CN"/>
        </w:rPr>
      </w:pPr>
      <w:r>
        <w:rPr>
          <w:rFonts w:ascii="宋体" w:eastAsia="宋体" w:hAnsi="Arial" w:cs="Arial" w:hint="eastAsia"/>
          <w:bCs/>
          <w:color w:val="000090"/>
          <w:sz w:val="20"/>
          <w:szCs w:val="20"/>
          <w:shd w:val="clear" w:color="auto" w:fill="FFFFFF"/>
          <w:lang w:eastAsia="zh-CN"/>
        </w:rPr>
        <w:t>个人健康生活方式和</w:t>
      </w:r>
      <w:r w:rsidR="00B1484F" w:rsidRPr="00C654C4">
        <w:rPr>
          <w:rFonts w:ascii="宋体" w:eastAsia="宋体" w:hAnsi="Arial" w:cs="Arial" w:hint="eastAsia"/>
          <w:bCs/>
          <w:color w:val="000090"/>
          <w:sz w:val="20"/>
          <w:szCs w:val="20"/>
          <w:shd w:val="clear" w:color="auto" w:fill="FFFFFF"/>
          <w:lang w:eastAsia="zh-CN"/>
        </w:rPr>
        <w:t>体育运动</w:t>
      </w:r>
      <w:r>
        <w:rPr>
          <w:rFonts w:ascii="宋体" w:eastAsia="宋体" w:hAnsi="Arial" w:cs="Arial" w:hint="eastAsia"/>
          <w:bCs/>
          <w:color w:val="000090"/>
          <w:sz w:val="20"/>
          <w:szCs w:val="20"/>
          <w:shd w:val="clear" w:color="auto" w:fill="FFFFFF"/>
          <w:lang w:eastAsia="zh-CN"/>
        </w:rPr>
        <w:t>在现代人际交往</w:t>
      </w:r>
      <w:r w:rsidR="000F1173">
        <w:rPr>
          <w:rFonts w:ascii="宋体" w:eastAsia="宋体" w:hAnsi="Arial" w:cs="Arial" w:hint="eastAsia"/>
          <w:bCs/>
          <w:color w:val="000090"/>
          <w:sz w:val="20"/>
          <w:szCs w:val="20"/>
          <w:shd w:val="clear" w:color="auto" w:fill="FFFFFF"/>
          <w:lang w:eastAsia="zh-CN"/>
        </w:rPr>
        <w:t>中的重要性</w:t>
      </w:r>
    </w:p>
    <w:p w14:paraId="48ABED00" w14:textId="77777777" w:rsidR="000F1173" w:rsidRDefault="00B1484F" w:rsidP="002C6E07">
      <w:pPr>
        <w:spacing w:line="300" w:lineRule="atLeast"/>
        <w:rPr>
          <w:rFonts w:ascii="宋体" w:eastAsia="宋体" w:hAnsiTheme="majorHAnsi" w:cs="Times New Roman"/>
          <w:bCs/>
          <w:color w:val="000090"/>
          <w:spacing w:val="6"/>
          <w:sz w:val="20"/>
          <w:szCs w:val="20"/>
          <w:lang w:eastAsia="zh-CN"/>
        </w:rPr>
      </w:pPr>
      <w:r w:rsidRPr="00C654C4">
        <w:rPr>
          <w:rFonts w:ascii="宋体" w:eastAsia="宋体" w:hAnsiTheme="majorHAnsi" w:cs="Times New Roman" w:hint="eastAsia"/>
          <w:bCs/>
          <w:color w:val="000090"/>
          <w:spacing w:val="6"/>
          <w:sz w:val="20"/>
          <w:szCs w:val="20"/>
          <w:lang w:eastAsia="zh-CN"/>
        </w:rPr>
        <w:t>正能量的思考方法和</w:t>
      </w:r>
      <w:r w:rsidRPr="00C654C4">
        <w:rPr>
          <w:rFonts w:ascii="宋体" w:eastAsia="宋体" w:hAnsi="宋体" w:cs="宋体" w:hint="eastAsia"/>
          <w:bCs/>
          <w:color w:val="000090"/>
          <w:spacing w:val="6"/>
          <w:sz w:val="20"/>
          <w:szCs w:val="20"/>
          <w:lang w:eastAsia="zh-CN"/>
        </w:rPr>
        <w:t>压</w:t>
      </w:r>
      <w:r w:rsidRPr="00C654C4">
        <w:rPr>
          <w:rFonts w:ascii="宋体" w:eastAsia="宋体" w:hAnsiTheme="majorHAnsi" w:cs="Times New Roman" w:hint="eastAsia"/>
          <w:bCs/>
          <w:color w:val="000090"/>
          <w:spacing w:val="6"/>
          <w:sz w:val="20"/>
          <w:szCs w:val="20"/>
          <w:lang w:eastAsia="zh-CN"/>
        </w:rPr>
        <w:t>力管理；</w:t>
      </w:r>
    </w:p>
    <w:p w14:paraId="06AFF0E5" w14:textId="77777777" w:rsidR="000F1173" w:rsidRDefault="00B1484F" w:rsidP="002C6E07">
      <w:pPr>
        <w:spacing w:line="300" w:lineRule="atLeast"/>
        <w:rPr>
          <w:rFonts w:ascii="宋体" w:eastAsia="宋体" w:hAnsiTheme="majorHAnsi" w:cs="Times New Roman"/>
          <w:bCs/>
          <w:color w:val="000090"/>
          <w:spacing w:val="6"/>
          <w:sz w:val="20"/>
          <w:szCs w:val="20"/>
          <w:lang w:eastAsia="zh-CN"/>
        </w:rPr>
      </w:pPr>
      <w:r w:rsidRPr="00C654C4">
        <w:rPr>
          <w:rFonts w:ascii="宋体" w:eastAsia="宋体" w:hAnsiTheme="majorHAnsi" w:cs="Times New Roman" w:hint="eastAsia"/>
          <w:bCs/>
          <w:color w:val="000090"/>
          <w:spacing w:val="6"/>
          <w:sz w:val="20"/>
          <w:szCs w:val="20"/>
          <w:lang w:eastAsia="zh-CN"/>
        </w:rPr>
        <w:t>均衡</w:t>
      </w:r>
      <w:r w:rsidRPr="00C654C4">
        <w:rPr>
          <w:rFonts w:ascii="宋体" w:eastAsia="宋体" w:hAnsi="宋体" w:cs="宋体" w:hint="eastAsia"/>
          <w:bCs/>
          <w:color w:val="000090"/>
          <w:spacing w:val="6"/>
          <w:sz w:val="20"/>
          <w:szCs w:val="20"/>
          <w:lang w:eastAsia="zh-CN"/>
        </w:rPr>
        <w:t>营</w:t>
      </w:r>
      <w:r w:rsidRPr="00C654C4">
        <w:rPr>
          <w:rFonts w:ascii="宋体" w:eastAsia="宋体" w:hAnsiTheme="majorHAnsi" w:cs="Times New Roman" w:hint="eastAsia"/>
          <w:bCs/>
          <w:color w:val="000090"/>
          <w:spacing w:val="6"/>
          <w:sz w:val="20"/>
          <w:szCs w:val="20"/>
          <w:lang w:eastAsia="zh-CN"/>
        </w:rPr>
        <w:t>养与运</w:t>
      </w:r>
      <w:r w:rsidRPr="00C654C4">
        <w:rPr>
          <w:rFonts w:ascii="宋体" w:eastAsia="宋体" w:hAnsi="宋体" w:cs="宋体" w:hint="eastAsia"/>
          <w:bCs/>
          <w:color w:val="000090"/>
          <w:spacing w:val="6"/>
          <w:sz w:val="20"/>
          <w:szCs w:val="20"/>
          <w:lang w:eastAsia="zh-CN"/>
        </w:rPr>
        <w:t>动</w:t>
      </w:r>
      <w:r w:rsidR="006A4F01">
        <w:rPr>
          <w:rFonts w:ascii="宋体" w:eastAsia="宋体" w:hAnsiTheme="majorHAnsi" w:cs="Times New Roman" w:hint="eastAsia"/>
          <w:bCs/>
          <w:color w:val="000090"/>
          <w:spacing w:val="6"/>
          <w:sz w:val="20"/>
          <w:szCs w:val="20"/>
          <w:lang w:eastAsia="zh-CN"/>
        </w:rPr>
        <w:t>、健康的关系；</w:t>
      </w:r>
    </w:p>
    <w:p w14:paraId="26B93724" w14:textId="77777777" w:rsidR="00B1484F" w:rsidRDefault="006A4F01" w:rsidP="002C6E07">
      <w:pPr>
        <w:spacing w:line="300" w:lineRule="atLeast"/>
        <w:rPr>
          <w:rFonts w:ascii="宋体" w:eastAsia="宋体" w:hAnsi="Lucida Sans Unicode" w:cs="Lucida Sans Unicode"/>
          <w:color w:val="000090"/>
          <w:sz w:val="20"/>
          <w:szCs w:val="20"/>
          <w:lang w:eastAsia="zh-CN"/>
        </w:rPr>
      </w:pPr>
      <w:r>
        <w:rPr>
          <w:rFonts w:ascii="宋体" w:eastAsia="宋体" w:hAnsiTheme="majorHAnsi" w:cs="Times New Roman" w:hint="eastAsia"/>
          <w:bCs/>
          <w:color w:val="000090"/>
          <w:spacing w:val="6"/>
          <w:sz w:val="20"/>
          <w:szCs w:val="20"/>
          <w:lang w:eastAsia="zh-CN"/>
        </w:rPr>
        <w:t>建立科学的现代生活方式及制定保持青春</w:t>
      </w:r>
      <w:r w:rsidR="00B1484F" w:rsidRPr="00C654C4">
        <w:rPr>
          <w:rFonts w:ascii="宋体" w:eastAsia="宋体" w:hAnsiTheme="majorHAnsi" w:cs="Times New Roman" w:hint="eastAsia"/>
          <w:bCs/>
          <w:color w:val="000090"/>
          <w:spacing w:val="6"/>
          <w:sz w:val="20"/>
          <w:szCs w:val="20"/>
          <w:lang w:eastAsia="zh-CN"/>
        </w:rPr>
        <w:t>活力的</w:t>
      </w:r>
      <w:r w:rsidR="00B1484F" w:rsidRPr="00C654C4">
        <w:rPr>
          <w:rFonts w:ascii="宋体" w:eastAsia="宋体" w:hAnsi="宋体" w:cs="宋体" w:hint="eastAsia"/>
          <w:bCs/>
          <w:color w:val="000090"/>
          <w:spacing w:val="6"/>
          <w:sz w:val="20"/>
          <w:szCs w:val="20"/>
          <w:lang w:eastAsia="zh-CN"/>
        </w:rPr>
        <w:t>终</w:t>
      </w:r>
      <w:r w:rsidR="00B1484F" w:rsidRPr="00C654C4">
        <w:rPr>
          <w:rFonts w:ascii="宋体" w:eastAsia="宋体" w:hAnsiTheme="majorHAnsi" w:cs="Times New Roman" w:hint="eastAsia"/>
          <w:bCs/>
          <w:color w:val="000090"/>
          <w:spacing w:val="6"/>
          <w:sz w:val="20"/>
          <w:szCs w:val="20"/>
          <w:lang w:eastAsia="zh-CN"/>
        </w:rPr>
        <w:t>生运</w:t>
      </w:r>
      <w:r w:rsidR="00B1484F" w:rsidRPr="00C654C4">
        <w:rPr>
          <w:rFonts w:ascii="宋体" w:eastAsia="宋体" w:hAnsi="宋体" w:cs="宋体" w:hint="eastAsia"/>
          <w:bCs/>
          <w:color w:val="000090"/>
          <w:spacing w:val="6"/>
          <w:sz w:val="20"/>
          <w:szCs w:val="20"/>
          <w:lang w:eastAsia="zh-CN"/>
        </w:rPr>
        <w:t>动计</w:t>
      </w:r>
      <w:r w:rsidR="00B1484F" w:rsidRPr="00C654C4">
        <w:rPr>
          <w:rFonts w:ascii="宋体" w:eastAsia="宋体" w:hAnsiTheme="majorHAnsi" w:cs="Times New Roman" w:hint="eastAsia"/>
          <w:bCs/>
          <w:color w:val="000090"/>
          <w:spacing w:val="6"/>
          <w:sz w:val="20"/>
          <w:szCs w:val="20"/>
          <w:lang w:eastAsia="zh-CN"/>
        </w:rPr>
        <w:t>划以达到</w:t>
      </w:r>
      <w:r w:rsidR="002C6E07" w:rsidRPr="00C654C4">
        <w:rPr>
          <w:rFonts w:ascii="宋体" w:eastAsia="宋体" w:hAnsiTheme="majorHAnsi" w:cs="Times New Roman" w:hint="eastAsia"/>
          <w:bCs/>
          <w:color w:val="000090"/>
          <w:spacing w:val="6"/>
          <w:sz w:val="20"/>
          <w:szCs w:val="20"/>
          <w:lang w:eastAsia="zh-CN"/>
        </w:rPr>
        <w:t>个人</w:t>
      </w:r>
      <w:r w:rsidR="00B1484F" w:rsidRPr="00C654C4">
        <w:rPr>
          <w:rFonts w:ascii="宋体" w:eastAsia="宋体" w:hAnsi="Lucida Sans Unicode" w:cs="Lucida Sans Unicode" w:hint="eastAsia"/>
          <w:color w:val="000090"/>
          <w:sz w:val="20"/>
          <w:szCs w:val="20"/>
          <w:lang w:eastAsia="zh-CN"/>
        </w:rPr>
        <w:t>成功的人生目标等等</w:t>
      </w:r>
      <w:r w:rsidR="00B1484F" w:rsidRPr="00B31F4A">
        <w:rPr>
          <w:rFonts w:ascii="宋体" w:eastAsia="宋体" w:hAnsi="Lucida Sans Unicode" w:cs="Lucida Sans Unicode" w:hint="eastAsia"/>
          <w:color w:val="000090"/>
          <w:sz w:val="20"/>
          <w:szCs w:val="20"/>
          <w:lang w:eastAsia="zh-CN"/>
        </w:rPr>
        <w:t>。</w:t>
      </w:r>
    </w:p>
    <w:p w14:paraId="2A853187" w14:textId="77777777" w:rsidR="002F54A0" w:rsidRDefault="000F7D0E" w:rsidP="00CC75DA">
      <w:pPr>
        <w:spacing w:line="300" w:lineRule="atLeast"/>
        <w:rPr>
          <w:rFonts w:ascii="宋体" w:eastAsia="宋体" w:hAnsi="Lucida Sans Unicode" w:cs="Lucida Sans Unicode"/>
          <w:color w:val="000090"/>
          <w:sz w:val="20"/>
          <w:szCs w:val="20"/>
          <w:lang w:eastAsia="zh-CN"/>
        </w:rPr>
      </w:pPr>
      <w:r w:rsidRPr="00B31F4A">
        <w:rPr>
          <w:rFonts w:ascii="宋体" w:eastAsia="宋体" w:hAnsi="Lucida Sans Unicode" w:cs="Lucida Sans Unicode" w:hint="eastAsia"/>
          <w:color w:val="000090"/>
          <w:sz w:val="20"/>
          <w:szCs w:val="20"/>
          <w:lang w:eastAsia="zh-CN"/>
        </w:rPr>
        <w:t>以课堂教学、案例分析、小组讨论、</w:t>
      </w:r>
      <w:r w:rsidR="002C6E07">
        <w:rPr>
          <w:rFonts w:ascii="宋体" w:eastAsia="宋体" w:hAnsi="Lucida Sans Unicode" w:cs="Lucida Sans Unicode" w:hint="eastAsia"/>
          <w:color w:val="000090"/>
          <w:sz w:val="20"/>
          <w:szCs w:val="20"/>
          <w:lang w:eastAsia="zh-CN"/>
        </w:rPr>
        <w:t>小组活动、</w:t>
      </w:r>
      <w:r w:rsidRPr="00B31F4A">
        <w:rPr>
          <w:rFonts w:ascii="宋体" w:eastAsia="宋体" w:hAnsi="Lucida Sans Unicode" w:cs="Lucida Sans Unicode" w:hint="eastAsia"/>
          <w:color w:val="000090"/>
          <w:sz w:val="20"/>
          <w:szCs w:val="20"/>
          <w:lang w:eastAsia="zh-CN"/>
        </w:rPr>
        <w:t>小组课题报告、课程考试等教学形式进行。</w:t>
      </w:r>
    </w:p>
    <w:p w14:paraId="52C9CC87" w14:textId="77777777" w:rsidR="00E204B5" w:rsidRDefault="00E204B5" w:rsidP="00CC75DA">
      <w:pPr>
        <w:spacing w:line="300" w:lineRule="atLeast"/>
        <w:rPr>
          <w:rFonts w:asciiTheme="majorHAnsi" w:hAnsiTheme="majorHAnsi"/>
          <w:b/>
          <w:color w:val="000000"/>
          <w:sz w:val="20"/>
          <w:szCs w:val="20"/>
          <w:lang w:eastAsia="zh-CN"/>
        </w:rPr>
      </w:pPr>
    </w:p>
    <w:p w14:paraId="1E59324A" w14:textId="77777777" w:rsidR="00F717DA" w:rsidRDefault="00F717DA" w:rsidP="00F717DA">
      <w:pPr>
        <w:spacing w:line="300" w:lineRule="atLeast"/>
        <w:rPr>
          <w:rFonts w:ascii="宋体" w:eastAsia="宋体" w:hAnsi="Times" w:cs="Times New Roman"/>
          <w:color w:val="000090"/>
          <w:sz w:val="20"/>
          <w:szCs w:val="20"/>
        </w:rPr>
      </w:pPr>
      <w:r w:rsidRPr="00391D64">
        <w:rPr>
          <w:rFonts w:ascii="宋体" w:eastAsia="宋体" w:hAnsi="Times" w:cs="Times New Roman" w:hint="eastAsia"/>
          <w:color w:val="000090"/>
          <w:sz w:val="20"/>
          <w:szCs w:val="20"/>
          <w:lang w:eastAsia="zh-CN"/>
        </w:rPr>
        <w:t>第二部分：</w:t>
      </w:r>
      <w:r w:rsidRPr="00391D64">
        <w:rPr>
          <w:rFonts w:asciiTheme="majorHAnsi" w:eastAsia="宋体" w:hAnsiTheme="majorHAnsi" w:cs="Times New Roman"/>
          <w:color w:val="000090"/>
          <w:sz w:val="20"/>
          <w:szCs w:val="20"/>
        </w:rPr>
        <w:t>Intensive training in English communication</w:t>
      </w:r>
      <w:r w:rsidRPr="00391D64">
        <w:rPr>
          <w:rFonts w:ascii="宋体" w:eastAsia="宋体" w:hAnsi="Times" w:cs="Times New Roman" w:hint="eastAsia"/>
          <w:color w:val="000090"/>
          <w:sz w:val="20"/>
          <w:szCs w:val="20"/>
        </w:rPr>
        <w:t>.</w:t>
      </w:r>
    </w:p>
    <w:p w14:paraId="5EEB121B" w14:textId="77777777" w:rsidR="00F717DA" w:rsidRDefault="00F717DA" w:rsidP="00F717DA">
      <w:pPr>
        <w:spacing w:line="300" w:lineRule="atLeast"/>
        <w:rPr>
          <w:rFonts w:ascii="宋体" w:eastAsia="宋体" w:hAnsi="Times" w:cs="Times New Roman"/>
          <w:color w:val="000090"/>
          <w:sz w:val="20"/>
          <w:szCs w:val="20"/>
          <w:lang w:eastAsia="zh-CN"/>
        </w:rPr>
      </w:pPr>
      <w:r w:rsidRPr="00391D64">
        <w:rPr>
          <w:rFonts w:ascii="宋体" w:eastAsia="宋体" w:hAnsi="Times" w:cs="Times New Roman" w:hint="eastAsia"/>
          <w:color w:val="000090"/>
          <w:sz w:val="20"/>
          <w:szCs w:val="20"/>
          <w:lang w:eastAsia="zh-CN"/>
        </w:rPr>
        <w:t>由学生根据自身的英语水平</w:t>
      </w:r>
      <w:r>
        <w:rPr>
          <w:rFonts w:ascii="宋体" w:eastAsia="宋体" w:hAnsi="Times" w:cs="Times New Roman" w:hint="eastAsia"/>
          <w:color w:val="000090"/>
          <w:sz w:val="20"/>
          <w:szCs w:val="20"/>
          <w:lang w:eastAsia="zh-CN"/>
        </w:rPr>
        <w:t>与兴趣</w:t>
      </w:r>
      <w:r w:rsidRPr="00391D64">
        <w:rPr>
          <w:rFonts w:ascii="宋体" w:eastAsia="宋体" w:hAnsi="Times" w:cs="Times New Roman" w:hint="eastAsia"/>
          <w:color w:val="000090"/>
          <w:sz w:val="20"/>
          <w:szCs w:val="20"/>
          <w:lang w:eastAsia="zh-CN"/>
        </w:rPr>
        <w:t>，在三门不同的英语课程中任选修一门，混合与其他国</w:t>
      </w:r>
      <w:r>
        <w:rPr>
          <w:rFonts w:ascii="宋体" w:eastAsia="宋体" w:hAnsi="Times" w:cs="Times New Roman" w:hint="eastAsia"/>
          <w:color w:val="000090"/>
          <w:sz w:val="20"/>
          <w:szCs w:val="20"/>
          <w:lang w:eastAsia="zh-CN"/>
        </w:rPr>
        <w:t>国家</w:t>
      </w:r>
      <w:r w:rsidRPr="00391D64">
        <w:rPr>
          <w:rFonts w:ascii="宋体" w:eastAsia="宋体" w:hAnsi="Times" w:cs="Times New Roman" w:hint="eastAsia"/>
          <w:color w:val="000090"/>
          <w:sz w:val="20"/>
          <w:szCs w:val="20"/>
          <w:lang w:eastAsia="zh-CN"/>
        </w:rPr>
        <w:t>学生一起以10－15人小班形式上课，</w:t>
      </w:r>
      <w:r>
        <w:rPr>
          <w:rFonts w:ascii="宋体" w:eastAsia="宋体" w:hAnsi="Times" w:cs="Times New Roman" w:hint="eastAsia"/>
          <w:color w:val="000090"/>
          <w:sz w:val="20"/>
          <w:szCs w:val="20"/>
          <w:lang w:eastAsia="zh-CN"/>
        </w:rPr>
        <w:t>不仅是</w:t>
      </w:r>
      <w:r w:rsidRPr="00391D64">
        <w:rPr>
          <w:rFonts w:ascii="宋体" w:eastAsia="宋体" w:hAnsi="Times" w:cs="Times New Roman" w:hint="eastAsia"/>
          <w:color w:val="000090"/>
          <w:sz w:val="20"/>
          <w:szCs w:val="20"/>
          <w:lang w:eastAsia="zh-CN"/>
        </w:rPr>
        <w:t>英语综合水平实际沟通能力强化训练</w:t>
      </w:r>
      <w:r w:rsidRPr="00391D64">
        <w:rPr>
          <w:rFonts w:ascii="宋体" w:eastAsia="宋体" w:hAnsi="Times" w:cs="Times New Roman"/>
          <w:color w:val="000090"/>
          <w:sz w:val="20"/>
          <w:szCs w:val="20"/>
          <w:lang w:eastAsia="zh-CN"/>
        </w:rPr>
        <w:t>,</w:t>
      </w:r>
      <w:r>
        <w:rPr>
          <w:rFonts w:ascii="宋体" w:eastAsia="宋体" w:hAnsi="Times" w:cs="Times New Roman" w:hint="eastAsia"/>
          <w:color w:val="000090"/>
          <w:sz w:val="20"/>
          <w:szCs w:val="20"/>
          <w:lang w:eastAsia="zh-CN"/>
        </w:rPr>
        <w:t xml:space="preserve"> 在真实的英文环境中磨练你的语言能力，也让你有机会结交其他国家的同学朋友，开始建立你的国际人际网络。</w:t>
      </w:r>
    </w:p>
    <w:p w14:paraId="7B226BC0" w14:textId="77777777" w:rsidR="00F717DA" w:rsidRPr="006A4F01" w:rsidRDefault="00F717DA" w:rsidP="00F717DA">
      <w:pPr>
        <w:spacing w:line="300" w:lineRule="atLeast"/>
        <w:rPr>
          <w:rFonts w:ascii="宋体" w:eastAsia="宋体" w:hAnsi="Times" w:cs="Times New Roman"/>
          <w:color w:val="000090"/>
          <w:sz w:val="20"/>
          <w:szCs w:val="20"/>
          <w:lang w:eastAsia="zh-CN"/>
        </w:rPr>
      </w:pPr>
      <w:r w:rsidRPr="00391D64">
        <w:rPr>
          <w:rFonts w:ascii="宋体" w:eastAsia="宋体" w:hAnsi="Times" w:cs="Times New Roman" w:hint="eastAsia"/>
          <w:color w:val="000090"/>
          <w:sz w:val="20"/>
          <w:szCs w:val="20"/>
          <w:lang w:eastAsia="zh-CN"/>
        </w:rPr>
        <w:t>三门课程是：</w:t>
      </w:r>
    </w:p>
    <w:p w14:paraId="728C8BB3" w14:textId="77777777" w:rsidR="00F717DA" w:rsidRPr="00391D64" w:rsidRDefault="00F717DA" w:rsidP="00F717DA">
      <w:pPr>
        <w:pStyle w:val="ListParagraph"/>
        <w:numPr>
          <w:ilvl w:val="0"/>
          <w:numId w:val="5"/>
        </w:numPr>
        <w:spacing w:line="300" w:lineRule="atLeast"/>
        <w:rPr>
          <w:rFonts w:asciiTheme="majorHAnsi" w:hAnsiTheme="majorHAnsi" w:cs="Arial"/>
          <w:color w:val="000090"/>
          <w:sz w:val="20"/>
          <w:szCs w:val="20"/>
        </w:rPr>
      </w:pPr>
      <w:r w:rsidRPr="00391D64">
        <w:rPr>
          <w:rFonts w:asciiTheme="majorHAnsi" w:eastAsia="宋体" w:hAnsiTheme="majorHAnsi" w:cs="Times New Roman"/>
          <w:color w:val="000090"/>
          <w:sz w:val="20"/>
          <w:szCs w:val="20"/>
        </w:rPr>
        <w:t>Business fundamental, </w:t>
      </w:r>
      <w:r w:rsidRPr="00391D64">
        <w:rPr>
          <w:rFonts w:asciiTheme="majorHAnsi" w:hAnsiTheme="majorHAnsi" w:cs="Arial"/>
          <w:color w:val="000090"/>
          <w:sz w:val="20"/>
          <w:szCs w:val="20"/>
        </w:rPr>
        <w:t> </w:t>
      </w:r>
      <w:r>
        <w:rPr>
          <w:rFonts w:asciiTheme="majorHAnsi" w:hAnsiTheme="majorHAnsi" w:cs="Arial" w:hint="eastAsia"/>
          <w:color w:val="000090"/>
          <w:sz w:val="20"/>
          <w:szCs w:val="20"/>
          <w:lang w:eastAsia="zh-CN"/>
        </w:rPr>
        <w:t>--</w:t>
      </w:r>
      <w:r>
        <w:rPr>
          <w:rFonts w:asciiTheme="majorHAnsi" w:hAnsiTheme="majorHAnsi" w:cs="Arial" w:hint="eastAsia"/>
          <w:color w:val="000090"/>
          <w:sz w:val="20"/>
          <w:szCs w:val="20"/>
          <w:lang w:eastAsia="zh-CN"/>
        </w:rPr>
        <w:t>商务基础英语</w:t>
      </w:r>
    </w:p>
    <w:p w14:paraId="14D8420C" w14:textId="1659B0D2" w:rsidR="00F717DA" w:rsidRPr="00391D64" w:rsidRDefault="00F717DA" w:rsidP="00F717DA">
      <w:pPr>
        <w:pStyle w:val="ListParagraph"/>
        <w:numPr>
          <w:ilvl w:val="0"/>
          <w:numId w:val="5"/>
        </w:numPr>
        <w:spacing w:line="300" w:lineRule="atLeast"/>
        <w:rPr>
          <w:rFonts w:asciiTheme="majorHAnsi" w:hAnsiTheme="majorHAnsi" w:cs="Times New Roman"/>
          <w:color w:val="000090"/>
          <w:sz w:val="20"/>
          <w:szCs w:val="20"/>
        </w:rPr>
      </w:pPr>
      <w:r w:rsidRPr="00391D64">
        <w:rPr>
          <w:rFonts w:asciiTheme="majorHAnsi" w:eastAsia="宋体" w:hAnsiTheme="majorHAnsi" w:cs="Times New Roman"/>
          <w:color w:val="000090"/>
          <w:sz w:val="20"/>
          <w:szCs w:val="20"/>
        </w:rPr>
        <w:t>Academic Fundamentals, </w:t>
      </w:r>
      <w:r w:rsidRPr="00391D64">
        <w:rPr>
          <w:rFonts w:asciiTheme="majorHAnsi" w:hAnsiTheme="majorHAnsi" w:cs="Arial"/>
          <w:color w:val="000090"/>
          <w:sz w:val="20"/>
          <w:szCs w:val="20"/>
        </w:rPr>
        <w:t> </w:t>
      </w:r>
      <w:r>
        <w:rPr>
          <w:rFonts w:asciiTheme="majorHAnsi" w:hAnsiTheme="majorHAnsi" w:cs="Arial" w:hint="eastAsia"/>
          <w:color w:val="000090"/>
          <w:sz w:val="20"/>
          <w:szCs w:val="20"/>
          <w:lang w:eastAsia="zh-CN"/>
        </w:rPr>
        <w:t>--</w:t>
      </w:r>
      <w:r w:rsidR="00D34C7D">
        <w:rPr>
          <w:rFonts w:asciiTheme="majorHAnsi" w:hAnsiTheme="majorHAnsi" w:cs="Arial" w:hint="eastAsia"/>
          <w:color w:val="000090"/>
          <w:sz w:val="20"/>
          <w:szCs w:val="20"/>
          <w:lang w:eastAsia="zh-CN"/>
        </w:rPr>
        <w:t>学术</w:t>
      </w:r>
      <w:r>
        <w:rPr>
          <w:rFonts w:asciiTheme="majorHAnsi" w:hAnsiTheme="majorHAnsi" w:cs="Arial" w:hint="eastAsia"/>
          <w:color w:val="000090"/>
          <w:sz w:val="20"/>
          <w:szCs w:val="20"/>
          <w:lang w:eastAsia="zh-CN"/>
        </w:rPr>
        <w:t>基础英语</w:t>
      </w:r>
    </w:p>
    <w:p w14:paraId="476A8F1D" w14:textId="77777777" w:rsidR="00F717DA" w:rsidRPr="00391D64" w:rsidRDefault="00F717DA" w:rsidP="00F717DA">
      <w:pPr>
        <w:pStyle w:val="ListParagraph"/>
        <w:numPr>
          <w:ilvl w:val="0"/>
          <w:numId w:val="5"/>
        </w:numPr>
        <w:spacing w:line="300" w:lineRule="atLeast"/>
        <w:rPr>
          <w:rFonts w:asciiTheme="majorHAnsi" w:hAnsiTheme="majorHAnsi" w:cs="Times New Roman"/>
          <w:color w:val="000090"/>
          <w:sz w:val="20"/>
          <w:szCs w:val="20"/>
        </w:rPr>
      </w:pPr>
      <w:r w:rsidRPr="00391D64">
        <w:rPr>
          <w:rFonts w:asciiTheme="majorHAnsi" w:eastAsia="宋体" w:hAnsiTheme="majorHAnsi" w:cs="Times New Roman"/>
          <w:color w:val="000090"/>
          <w:sz w:val="20"/>
          <w:szCs w:val="20"/>
        </w:rPr>
        <w:t>General English</w:t>
      </w:r>
      <w:r w:rsidRPr="00391D64">
        <w:rPr>
          <w:rFonts w:asciiTheme="majorHAnsi" w:hAnsiTheme="majorHAnsi" w:cs="Arial"/>
          <w:color w:val="000090"/>
          <w:sz w:val="20"/>
          <w:szCs w:val="20"/>
        </w:rPr>
        <w:t> </w:t>
      </w:r>
      <w:r>
        <w:rPr>
          <w:rFonts w:asciiTheme="majorHAnsi" w:hAnsiTheme="majorHAnsi" w:cs="Arial"/>
          <w:color w:val="000090"/>
          <w:sz w:val="20"/>
          <w:szCs w:val="20"/>
          <w:lang w:eastAsia="zh-CN"/>
        </w:rPr>
        <w:t>–</w:t>
      </w:r>
      <w:r>
        <w:rPr>
          <w:rFonts w:asciiTheme="majorHAnsi" w:hAnsiTheme="majorHAnsi" w:cs="Arial" w:hint="eastAsia"/>
          <w:color w:val="000090"/>
          <w:sz w:val="20"/>
          <w:szCs w:val="20"/>
          <w:lang w:eastAsia="zh-CN"/>
        </w:rPr>
        <w:t>通用英语</w:t>
      </w:r>
    </w:p>
    <w:p w14:paraId="5E0133AF" w14:textId="77777777" w:rsidR="00F717DA" w:rsidRPr="00B31F4A" w:rsidRDefault="00F717DA" w:rsidP="00F717DA">
      <w:pPr>
        <w:spacing w:line="300" w:lineRule="atLeast"/>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lastRenderedPageBreak/>
        <w:t>**</w:t>
      </w:r>
      <w:r w:rsidRPr="00391D64">
        <w:rPr>
          <w:rFonts w:ascii="宋体" w:eastAsia="宋体" w:hAnsi="Times" w:cs="Times New Roman" w:hint="eastAsia"/>
          <w:color w:val="000090"/>
          <w:sz w:val="20"/>
          <w:szCs w:val="20"/>
          <w:lang w:eastAsia="zh-CN"/>
        </w:rPr>
        <w:t>选修</w:t>
      </w:r>
      <w:r w:rsidRPr="00391D64">
        <w:rPr>
          <w:rFonts w:asciiTheme="majorHAnsi" w:eastAsia="宋体" w:hAnsiTheme="majorHAnsi" w:cs="Times New Roman"/>
          <w:color w:val="000090"/>
          <w:sz w:val="20"/>
          <w:szCs w:val="20"/>
        </w:rPr>
        <w:t>Business fundamental</w:t>
      </w:r>
      <w:r w:rsidRPr="00391D64">
        <w:rPr>
          <w:rFonts w:ascii="宋体" w:eastAsia="宋体" w:hAnsi="Times" w:cs="Times New Roman" w:hint="eastAsia"/>
          <w:color w:val="000090"/>
          <w:sz w:val="20"/>
          <w:szCs w:val="20"/>
          <w:lang w:eastAsia="zh-CN"/>
        </w:rPr>
        <w:t>与</w:t>
      </w:r>
      <w:r w:rsidRPr="00B31F4A">
        <w:rPr>
          <w:rFonts w:asciiTheme="majorHAnsi" w:eastAsia="宋体" w:hAnsiTheme="majorHAnsi" w:cs="Times New Roman"/>
          <w:color w:val="000090"/>
          <w:sz w:val="20"/>
          <w:szCs w:val="20"/>
        </w:rPr>
        <w:t>Academic Fundamentals</w:t>
      </w:r>
      <w:r w:rsidRPr="00B31F4A">
        <w:rPr>
          <w:rFonts w:ascii="宋体" w:eastAsia="宋体" w:hAnsi="Times" w:cs="Times New Roman" w:hint="eastAsia"/>
          <w:color w:val="000090"/>
          <w:sz w:val="20"/>
          <w:szCs w:val="20"/>
        </w:rPr>
        <w:t xml:space="preserve"> 2</w:t>
      </w:r>
      <w:r w:rsidRPr="00B31F4A">
        <w:rPr>
          <w:rFonts w:ascii="宋体" w:eastAsia="宋体" w:hAnsi="Times" w:cs="Times New Roman" w:hint="eastAsia"/>
          <w:color w:val="000090"/>
          <w:sz w:val="20"/>
          <w:szCs w:val="20"/>
          <w:lang w:eastAsia="zh-CN"/>
        </w:rPr>
        <w:t>门课程的学生需要英语水平基本达到</w:t>
      </w:r>
      <w:r w:rsidRPr="00B31F4A">
        <w:rPr>
          <w:rFonts w:ascii="宋体" w:eastAsia="宋体" w:hAnsi="Times" w:cs="Times New Roman" w:hint="eastAsia"/>
          <w:color w:val="000090"/>
          <w:sz w:val="20"/>
          <w:szCs w:val="20"/>
        </w:rPr>
        <w:t xml:space="preserve">TOEFL </w:t>
      </w:r>
      <w:proofErr w:type="spellStart"/>
      <w:r w:rsidRPr="00B31F4A">
        <w:rPr>
          <w:rFonts w:ascii="宋体" w:eastAsia="宋体" w:hAnsi="Times" w:cs="Times New Roman" w:hint="eastAsia"/>
          <w:color w:val="000090"/>
          <w:sz w:val="20"/>
          <w:szCs w:val="20"/>
        </w:rPr>
        <w:t>iBT</w:t>
      </w:r>
      <w:proofErr w:type="spellEnd"/>
      <w:r w:rsidRPr="00B31F4A">
        <w:rPr>
          <w:rFonts w:ascii="宋体" w:eastAsia="宋体" w:hAnsi="Times" w:cs="Times New Roman" w:hint="eastAsia"/>
          <w:color w:val="000090"/>
          <w:sz w:val="20"/>
          <w:szCs w:val="20"/>
        </w:rPr>
        <w:t xml:space="preserve"> 60 or IELTS 5.0</w:t>
      </w:r>
      <w:r w:rsidRPr="00B31F4A">
        <w:rPr>
          <w:rFonts w:ascii="宋体" w:eastAsia="宋体" w:hAnsi="Times" w:cs="Times New Roman" w:hint="eastAsia"/>
          <w:color w:val="000090"/>
          <w:sz w:val="20"/>
          <w:szCs w:val="20"/>
          <w:lang w:eastAsia="zh-CN"/>
        </w:rPr>
        <w:t>，在报名时需提交一份英文撰写</w:t>
      </w:r>
      <w:r w:rsidRPr="00B31F4A">
        <w:rPr>
          <w:rFonts w:ascii="宋体" w:eastAsia="宋体" w:hAnsi="Times" w:cs="Times New Roman" w:hint="eastAsia"/>
          <w:color w:val="000090"/>
          <w:sz w:val="20"/>
          <w:szCs w:val="20"/>
        </w:rPr>
        <w:t>300</w:t>
      </w:r>
      <w:r w:rsidRPr="00B31F4A">
        <w:rPr>
          <w:rFonts w:ascii="宋体" w:eastAsia="宋体" w:hAnsi="Times" w:cs="Times New Roman" w:hint="eastAsia"/>
          <w:color w:val="000090"/>
          <w:sz w:val="20"/>
          <w:szCs w:val="20"/>
          <w:lang w:eastAsia="zh-CN"/>
        </w:rPr>
        <w:t>－</w:t>
      </w:r>
      <w:r w:rsidRPr="00B31F4A">
        <w:rPr>
          <w:rFonts w:ascii="宋体" w:eastAsia="宋体" w:hAnsi="Times" w:cs="Times New Roman" w:hint="eastAsia"/>
          <w:color w:val="000090"/>
          <w:sz w:val="20"/>
          <w:szCs w:val="20"/>
        </w:rPr>
        <w:t>500</w:t>
      </w:r>
      <w:r w:rsidRPr="00B31F4A">
        <w:rPr>
          <w:rFonts w:ascii="宋体" w:eastAsia="宋体" w:hAnsi="Times" w:cs="Times New Roman" w:hint="eastAsia"/>
          <w:color w:val="000090"/>
          <w:sz w:val="20"/>
          <w:szCs w:val="20"/>
          <w:lang w:eastAsia="zh-CN"/>
        </w:rPr>
        <w:t>字的短文，阐述学习</w:t>
      </w:r>
      <w:r w:rsidRPr="00B31F4A">
        <w:rPr>
          <w:rFonts w:asciiTheme="majorHAnsi" w:eastAsia="宋体" w:hAnsiTheme="majorHAnsi" w:cs="Times New Roman"/>
          <w:color w:val="000090"/>
          <w:sz w:val="20"/>
          <w:szCs w:val="20"/>
        </w:rPr>
        <w:t>Business fundamental</w:t>
      </w:r>
      <w:r w:rsidRPr="00B31F4A">
        <w:rPr>
          <w:rFonts w:asciiTheme="majorHAnsi" w:eastAsia="宋体" w:hAnsiTheme="majorHAnsi" w:cs="Times New Roman"/>
          <w:color w:val="000090"/>
          <w:sz w:val="20"/>
          <w:szCs w:val="20"/>
          <w:lang w:eastAsia="zh-CN"/>
        </w:rPr>
        <w:t>或</w:t>
      </w:r>
      <w:r w:rsidRPr="00B31F4A">
        <w:rPr>
          <w:rFonts w:asciiTheme="majorHAnsi" w:eastAsia="宋体" w:hAnsiTheme="majorHAnsi" w:cs="Times New Roman"/>
          <w:color w:val="000090"/>
          <w:sz w:val="20"/>
          <w:szCs w:val="20"/>
        </w:rPr>
        <w:t>Academic Fundamentals</w:t>
      </w:r>
      <w:r w:rsidRPr="00B31F4A">
        <w:rPr>
          <w:rFonts w:ascii="宋体" w:eastAsia="宋体" w:hAnsi="Times" w:cs="Times New Roman" w:hint="eastAsia"/>
          <w:color w:val="000090"/>
          <w:sz w:val="20"/>
          <w:szCs w:val="20"/>
        </w:rPr>
        <w:t> </w:t>
      </w:r>
      <w:r w:rsidRPr="00B31F4A">
        <w:rPr>
          <w:rFonts w:ascii="宋体" w:eastAsia="宋体" w:hAnsi="Times" w:cs="Times New Roman" w:hint="eastAsia"/>
          <w:color w:val="000090"/>
          <w:sz w:val="20"/>
          <w:szCs w:val="20"/>
          <w:lang w:eastAsia="zh-CN"/>
        </w:rPr>
        <w:t>课程的目的、兴趣等您希望表达的一些内容。</w:t>
      </w:r>
    </w:p>
    <w:p w14:paraId="6F28ACD8" w14:textId="77777777" w:rsidR="00F717DA" w:rsidRDefault="00F717DA" w:rsidP="00F717DA">
      <w:pPr>
        <w:widowControl w:val="0"/>
        <w:autoSpaceDE w:val="0"/>
        <w:autoSpaceDN w:val="0"/>
        <w:adjustRightInd w:val="0"/>
        <w:rPr>
          <w:rFonts w:ascii="宋体" w:eastAsia="宋体" w:hAnsi="Times" w:cs="Times New Roman"/>
          <w:color w:val="000090"/>
          <w:sz w:val="20"/>
          <w:szCs w:val="20"/>
          <w:lang w:eastAsia="zh-CN"/>
        </w:rPr>
      </w:pPr>
    </w:p>
    <w:p w14:paraId="067BC65F" w14:textId="77777777" w:rsidR="00F717DA" w:rsidRPr="00B31F4A" w:rsidRDefault="00F717DA" w:rsidP="00F717DA">
      <w:pPr>
        <w:widowControl w:val="0"/>
        <w:autoSpaceDE w:val="0"/>
        <w:autoSpaceDN w:val="0"/>
        <w:adjustRightInd w:val="0"/>
        <w:rPr>
          <w:rFonts w:ascii="宋体" w:eastAsia="宋体" w:hAnsi="宋体" w:cs="宋体"/>
          <w:color w:val="000090"/>
          <w:sz w:val="20"/>
          <w:szCs w:val="20"/>
          <w:lang w:eastAsia="zh-CN"/>
        </w:rPr>
      </w:pPr>
    </w:p>
    <w:p w14:paraId="5575CD34" w14:textId="77777777" w:rsidR="00F717DA" w:rsidRPr="00B31F4A" w:rsidRDefault="00F717DA" w:rsidP="00F717DA">
      <w:pPr>
        <w:widowControl w:val="0"/>
        <w:autoSpaceDE w:val="0"/>
        <w:autoSpaceDN w:val="0"/>
        <w:adjustRightInd w:val="0"/>
        <w:rPr>
          <w:rFonts w:ascii="宋体" w:eastAsia="宋体" w:hAnsi="Lucida Sans Unicode" w:cs="Lucida Sans Unicode"/>
          <w:color w:val="000090"/>
          <w:sz w:val="20"/>
          <w:szCs w:val="20"/>
          <w:lang w:eastAsia="zh-CN"/>
        </w:rPr>
      </w:pPr>
      <w:r w:rsidRPr="00B31F4A">
        <w:rPr>
          <w:rFonts w:ascii="宋体" w:eastAsia="宋体" w:hAnsi="Lucida Sans Unicode" w:cs="Lucida Sans Unicode" w:hint="eastAsia"/>
          <w:color w:val="000090"/>
          <w:sz w:val="20"/>
          <w:szCs w:val="20"/>
          <w:lang w:eastAsia="zh-CN"/>
        </w:rPr>
        <w:t>第三部分：</w:t>
      </w:r>
      <w:r w:rsidRPr="00B31F4A">
        <w:rPr>
          <w:rFonts w:asciiTheme="majorHAnsi" w:eastAsia="宋体" w:hAnsiTheme="majorHAnsi" w:cs="Lucida Sans Unicode"/>
          <w:color w:val="000090"/>
          <w:sz w:val="20"/>
          <w:szCs w:val="20"/>
          <w:lang w:eastAsia="zh-CN"/>
        </w:rPr>
        <w:t>Diverse Cultural Experience</w:t>
      </w:r>
    </w:p>
    <w:p w14:paraId="234E218E" w14:textId="09E13804" w:rsidR="00F717DA" w:rsidRDefault="00F717DA" w:rsidP="00F717DA">
      <w:pPr>
        <w:widowControl w:val="0"/>
        <w:autoSpaceDE w:val="0"/>
        <w:autoSpaceDN w:val="0"/>
        <w:adjustRightInd w:val="0"/>
        <w:rPr>
          <w:rFonts w:ascii="宋体" w:eastAsia="宋体" w:hAnsi="Lucida Sans Unicode" w:cs="Lucida Sans Unicode"/>
          <w:color w:val="000090"/>
          <w:sz w:val="20"/>
          <w:szCs w:val="20"/>
          <w:lang w:eastAsia="zh-CN"/>
        </w:rPr>
      </w:pPr>
      <w:r w:rsidRPr="00B31F4A">
        <w:rPr>
          <w:rFonts w:ascii="宋体" w:eastAsia="宋体" w:hAnsi="Lucida Sans Unicode" w:cs="Lucida Sans Unicode" w:hint="eastAsia"/>
          <w:color w:val="000090"/>
          <w:sz w:val="20"/>
          <w:szCs w:val="20"/>
          <w:lang w:eastAsia="zh-CN"/>
        </w:rPr>
        <w:t>周末及课外组织多样化的文化体验活动，</w:t>
      </w:r>
      <w:r>
        <w:rPr>
          <w:rFonts w:ascii="宋体" w:eastAsia="宋体" w:hAnsi="Lucida Sans Unicode" w:cs="Lucida Sans Unicode" w:hint="eastAsia"/>
          <w:color w:val="000090"/>
          <w:sz w:val="20"/>
          <w:szCs w:val="20"/>
          <w:lang w:eastAsia="zh-CN"/>
        </w:rPr>
        <w:t>最大程度的</w:t>
      </w:r>
      <w:r w:rsidRPr="00B31F4A">
        <w:rPr>
          <w:rFonts w:ascii="宋体" w:eastAsia="宋体" w:hAnsi="Lucida Sans Unicode" w:cs="Lucida Sans Unicode" w:hint="eastAsia"/>
          <w:color w:val="000090"/>
          <w:sz w:val="20"/>
          <w:szCs w:val="20"/>
          <w:lang w:eastAsia="zh-CN"/>
        </w:rPr>
        <w:t>认识</w:t>
      </w:r>
      <w:r>
        <w:rPr>
          <w:rFonts w:ascii="宋体" w:eastAsia="宋体" w:hAnsi="Lucida Sans Unicode" w:cs="Lucida Sans Unicode" w:hint="eastAsia"/>
          <w:color w:val="000090"/>
          <w:sz w:val="20"/>
          <w:szCs w:val="20"/>
          <w:lang w:eastAsia="zh-CN"/>
        </w:rPr>
        <w:t>加拿大，体念多伦多</w:t>
      </w:r>
      <w:r w:rsidRPr="00B31F4A">
        <w:rPr>
          <w:rFonts w:ascii="宋体" w:eastAsia="宋体" w:hAnsi="Lucida Sans Unicode" w:cs="Lucida Sans Unicode" w:hint="eastAsia"/>
          <w:color w:val="000090"/>
          <w:sz w:val="20"/>
          <w:szCs w:val="20"/>
          <w:lang w:eastAsia="zh-CN"/>
        </w:rPr>
        <w:t>这个世界最多元文化的城市。多伦多大学的暑期课程</w:t>
      </w:r>
      <w:r>
        <w:rPr>
          <w:rFonts w:ascii="宋体" w:eastAsia="宋体" w:hAnsi="Lucida Sans Unicode" w:cs="Lucida Sans Unicode" w:hint="eastAsia"/>
          <w:color w:val="000090"/>
          <w:sz w:val="20"/>
          <w:szCs w:val="20"/>
          <w:lang w:eastAsia="zh-CN"/>
        </w:rPr>
        <w:t>除了</w:t>
      </w:r>
      <w:r w:rsidRPr="00B31F4A">
        <w:rPr>
          <w:rFonts w:ascii="宋体" w:eastAsia="宋体" w:hAnsi="Lucida Sans Unicode" w:cs="Lucida Sans Unicode" w:hint="eastAsia"/>
          <w:color w:val="000090"/>
          <w:sz w:val="20"/>
          <w:szCs w:val="20"/>
          <w:lang w:eastAsia="zh-CN"/>
        </w:rPr>
        <w:t>课</w:t>
      </w:r>
      <w:r>
        <w:rPr>
          <w:rFonts w:ascii="宋体" w:eastAsia="宋体" w:hAnsi="Lucida Sans Unicode" w:cs="Lucida Sans Unicode" w:hint="eastAsia"/>
          <w:color w:val="000090"/>
          <w:sz w:val="20"/>
          <w:szCs w:val="20"/>
          <w:lang w:eastAsia="zh-CN"/>
        </w:rPr>
        <w:t>堂</w:t>
      </w:r>
      <w:r w:rsidRPr="00B31F4A">
        <w:rPr>
          <w:rFonts w:ascii="宋体" w:eastAsia="宋体" w:hAnsi="Lucida Sans Unicode" w:cs="Lucida Sans Unicode" w:hint="eastAsia"/>
          <w:color w:val="000090"/>
          <w:sz w:val="20"/>
          <w:szCs w:val="20"/>
          <w:lang w:eastAsia="zh-CN"/>
        </w:rPr>
        <w:t>学习</w:t>
      </w:r>
      <w:r w:rsidR="00D34C7D">
        <w:rPr>
          <w:rFonts w:ascii="宋体" w:eastAsia="宋体" w:hAnsi="Lucida Sans Unicode" w:cs="Lucida Sans Unicode" w:hint="eastAsia"/>
          <w:color w:val="000090"/>
          <w:sz w:val="20"/>
          <w:szCs w:val="20"/>
          <w:lang w:eastAsia="zh-CN"/>
        </w:rPr>
        <w:t>外</w:t>
      </w:r>
      <w:r>
        <w:rPr>
          <w:rFonts w:ascii="宋体" w:eastAsia="宋体" w:hAnsi="Lucida Sans Unicode" w:cs="Lucida Sans Unicode" w:hint="eastAsia"/>
          <w:color w:val="000090"/>
          <w:sz w:val="20"/>
          <w:szCs w:val="20"/>
          <w:lang w:eastAsia="zh-CN"/>
        </w:rPr>
        <w:t>还特地设有：</w:t>
      </w:r>
    </w:p>
    <w:p w14:paraId="0769FA03" w14:textId="77777777" w:rsidR="00F717DA" w:rsidRDefault="00F717DA" w:rsidP="00F717DA">
      <w:pPr>
        <w:widowControl w:val="0"/>
        <w:autoSpaceDE w:val="0"/>
        <w:autoSpaceDN w:val="0"/>
        <w:adjustRightInd w:val="0"/>
        <w:rPr>
          <w:rFonts w:ascii="宋体" w:eastAsia="宋体" w:hAnsi="Lucida Sans Unicode" w:cs="Lucida Sans Unicode"/>
          <w:color w:val="000090"/>
          <w:sz w:val="20"/>
          <w:szCs w:val="20"/>
          <w:lang w:eastAsia="zh-CN"/>
        </w:rPr>
      </w:pPr>
      <w:r>
        <w:rPr>
          <w:rFonts w:ascii="宋体" w:eastAsia="宋体" w:hAnsi="Lucida Sans Unicode" w:cs="Lucida Sans Unicode" w:hint="eastAsia"/>
          <w:color w:val="000090"/>
          <w:sz w:val="20"/>
          <w:szCs w:val="20"/>
          <w:lang w:eastAsia="zh-CN"/>
        </w:rPr>
        <w:t>加拿大首都渥太华</w:t>
      </w:r>
      <w:r w:rsidRPr="00B31F4A">
        <w:rPr>
          <w:rFonts w:ascii="宋体" w:eastAsia="宋体" w:hAnsi="Lucida Sans Unicode" w:cs="Lucida Sans Unicode" w:hint="eastAsia"/>
          <w:color w:val="000090"/>
          <w:sz w:val="20"/>
          <w:szCs w:val="20"/>
          <w:lang w:eastAsia="zh-CN"/>
        </w:rPr>
        <w:t>2</w:t>
      </w:r>
      <w:r>
        <w:rPr>
          <w:rFonts w:ascii="宋体" w:eastAsia="宋体" w:hAnsi="Lucida Sans Unicode" w:cs="Lucida Sans Unicode" w:hint="eastAsia"/>
          <w:color w:val="000090"/>
          <w:sz w:val="20"/>
          <w:szCs w:val="20"/>
          <w:lang w:eastAsia="zh-CN"/>
        </w:rPr>
        <w:t>天之旅；世界奇景之一的尼亚加拉大瀑布之行；</w:t>
      </w:r>
    </w:p>
    <w:p w14:paraId="07A90C20" w14:textId="3A00FE8C" w:rsidR="00F717DA" w:rsidRDefault="00F717DA" w:rsidP="00F717DA">
      <w:pPr>
        <w:widowControl w:val="0"/>
        <w:autoSpaceDE w:val="0"/>
        <w:autoSpaceDN w:val="0"/>
        <w:adjustRightInd w:val="0"/>
        <w:rPr>
          <w:rFonts w:ascii="宋体" w:eastAsia="宋体" w:hAnsi="宋体" w:cs="宋体"/>
          <w:color w:val="000090"/>
          <w:sz w:val="20"/>
          <w:szCs w:val="20"/>
          <w:lang w:eastAsia="zh-CN"/>
        </w:rPr>
      </w:pPr>
      <w:r>
        <w:rPr>
          <w:rFonts w:ascii="宋体" w:eastAsia="宋体" w:hAnsi="Lucida Sans Unicode" w:cs="Lucida Sans Unicode" w:hint="eastAsia"/>
          <w:color w:val="000090"/>
          <w:sz w:val="20"/>
          <w:szCs w:val="20"/>
          <w:lang w:eastAsia="zh-CN"/>
        </w:rPr>
        <w:t>其他如多伦多安大略湖湖滨音乐会、</w:t>
      </w:r>
      <w:r w:rsidRPr="00B31F4A">
        <w:rPr>
          <w:rFonts w:ascii="宋体" w:eastAsia="宋体" w:hAnsi="Lucida Sans Unicode" w:cs="Lucida Sans Unicode" w:hint="eastAsia"/>
          <w:color w:val="000090"/>
          <w:sz w:val="20"/>
          <w:szCs w:val="20"/>
          <w:lang w:eastAsia="zh-CN"/>
        </w:rPr>
        <w:t>多伦多市区著名艺术画廊及博物馆</w:t>
      </w:r>
      <w:r>
        <w:rPr>
          <w:rFonts w:ascii="宋体" w:eastAsia="宋体" w:hAnsi="Lucida Sans Unicode" w:cs="Lucida Sans Unicode" w:hint="eastAsia"/>
          <w:color w:val="000090"/>
          <w:sz w:val="20"/>
          <w:szCs w:val="20"/>
          <w:lang w:eastAsia="zh-CN"/>
        </w:rPr>
        <w:t>参观、</w:t>
      </w:r>
      <w:r w:rsidRPr="00A95938">
        <w:rPr>
          <w:rFonts w:ascii="宋体" w:eastAsia="宋体" w:hAnsi="Lucida Sans Unicode" w:cs="Lucida Sans Unicode" w:hint="eastAsia"/>
          <w:color w:val="000090"/>
          <w:sz w:val="20"/>
          <w:szCs w:val="20"/>
          <w:lang w:eastAsia="zh-CN"/>
        </w:rPr>
        <w:t>独木舟探险</w:t>
      </w:r>
      <w:r w:rsidRPr="00B31F4A">
        <w:rPr>
          <w:rFonts w:ascii="宋体" w:eastAsia="宋体" w:hAnsi="Lucida Sans Unicode" w:cs="Lucida Sans Unicode" w:hint="eastAsia"/>
          <w:color w:val="000090"/>
          <w:sz w:val="20"/>
          <w:szCs w:val="20"/>
          <w:lang w:eastAsia="zh-CN"/>
        </w:rPr>
        <w:t>等等</w:t>
      </w:r>
      <w:r>
        <w:rPr>
          <w:rFonts w:ascii="宋体" w:eastAsia="宋体" w:hAnsi="Lucida Sans Unicode" w:cs="Lucida Sans Unicode" w:hint="eastAsia"/>
          <w:color w:val="000090"/>
          <w:sz w:val="20"/>
          <w:szCs w:val="20"/>
          <w:lang w:eastAsia="zh-CN"/>
        </w:rPr>
        <w:t>多达20项的</w:t>
      </w:r>
      <w:r w:rsidRPr="00B31F4A">
        <w:rPr>
          <w:rFonts w:ascii="宋体" w:eastAsia="宋体" w:hAnsi="Lucida Sans Unicode" w:cs="Lucida Sans Unicode" w:hint="eastAsia"/>
          <w:color w:val="000090"/>
          <w:sz w:val="20"/>
          <w:szCs w:val="20"/>
          <w:lang w:eastAsia="zh-CN"/>
        </w:rPr>
        <w:t>活动</w:t>
      </w:r>
      <w:r>
        <w:rPr>
          <w:rFonts w:ascii="宋体" w:eastAsia="宋体" w:hAnsi="Lucida Sans Unicode" w:cs="Lucida Sans Unicode" w:hint="eastAsia"/>
          <w:color w:val="000090"/>
          <w:sz w:val="20"/>
          <w:szCs w:val="20"/>
          <w:lang w:eastAsia="zh-CN"/>
        </w:rPr>
        <w:t>，供同学们自由选择参加，丰富同学们的异国体</w:t>
      </w:r>
      <w:r w:rsidR="00D34C7D">
        <w:rPr>
          <w:rFonts w:ascii="宋体" w:eastAsia="宋体" w:hAnsi="Lucida Sans Unicode" w:cs="Lucida Sans Unicode" w:hint="eastAsia"/>
          <w:color w:val="000090"/>
          <w:sz w:val="20"/>
          <w:szCs w:val="20"/>
          <w:lang w:eastAsia="zh-CN"/>
        </w:rPr>
        <w:t>验</w:t>
      </w:r>
      <w:r w:rsidRPr="00B31F4A">
        <w:rPr>
          <w:rFonts w:ascii="宋体" w:eastAsia="宋体" w:hAnsi="宋体" w:cs="宋体" w:hint="eastAsia"/>
          <w:color w:val="000090"/>
          <w:sz w:val="20"/>
          <w:szCs w:val="20"/>
          <w:lang w:eastAsia="zh-CN"/>
        </w:rPr>
        <w:t>。</w:t>
      </w:r>
    </w:p>
    <w:p w14:paraId="7B42E297" w14:textId="77777777" w:rsidR="00F717DA" w:rsidRDefault="00F717DA" w:rsidP="00F717DA">
      <w:pPr>
        <w:widowControl w:val="0"/>
        <w:autoSpaceDE w:val="0"/>
        <w:autoSpaceDN w:val="0"/>
        <w:adjustRightInd w:val="0"/>
        <w:rPr>
          <w:rFonts w:ascii="宋体" w:eastAsia="宋体" w:hAnsi="宋体" w:cs="宋体"/>
          <w:color w:val="000090"/>
          <w:sz w:val="20"/>
          <w:szCs w:val="20"/>
          <w:lang w:eastAsia="zh-CN"/>
        </w:rPr>
      </w:pPr>
    </w:p>
    <w:p w14:paraId="4FFBB92F" w14:textId="77777777" w:rsidR="00F717DA" w:rsidRDefault="00F717DA" w:rsidP="00F717DA">
      <w:pPr>
        <w:widowControl w:val="0"/>
        <w:autoSpaceDE w:val="0"/>
        <w:autoSpaceDN w:val="0"/>
        <w:adjustRightInd w:val="0"/>
        <w:rPr>
          <w:rFonts w:ascii="宋体" w:eastAsia="宋体" w:hAnsi="Arial" w:cs="Arial"/>
          <w:color w:val="000090"/>
          <w:sz w:val="20"/>
          <w:szCs w:val="20"/>
          <w:shd w:val="clear" w:color="auto" w:fill="FFFFFF"/>
          <w:lang w:eastAsia="zh-CN"/>
        </w:rPr>
      </w:pPr>
      <w:r w:rsidRPr="00DC6199">
        <w:rPr>
          <w:rFonts w:ascii="宋体" w:eastAsia="宋体" w:hAnsi="宋体" w:cs="宋体" w:hint="eastAsia"/>
          <w:b/>
          <w:color w:val="000090"/>
          <w:sz w:val="20"/>
          <w:szCs w:val="20"/>
          <w:lang w:eastAsia="zh-CN"/>
        </w:rPr>
        <w:t>第17届泛美运动会和超泛美运动会将于2015年7月－8月在多伦多举行，此运动会是</w:t>
      </w:r>
      <w:r w:rsidRPr="00DC6199">
        <w:rPr>
          <w:rFonts w:ascii="宋体" w:eastAsia="宋体" w:hAnsi="Arial" w:cs="Arial" w:hint="eastAsia"/>
          <w:b/>
          <w:color w:val="000090"/>
          <w:sz w:val="20"/>
          <w:szCs w:val="20"/>
          <w:shd w:val="clear" w:color="auto" w:fill="FFFFFF"/>
          <w:lang w:eastAsia="zh-CN"/>
        </w:rPr>
        <w:t>奥林匹克级别和某些项目是超奥林匹克级别的运动会，来自美洲41个国家7000多名运动员汇集多伦多参加36个运动项目的比赛。多伦多大学的运动场和运动馆将是一个重要的比赛场所，今年参加的同学们会获得一个难得的机会去观看世界级别的运动比赛</w:t>
      </w:r>
      <w:r>
        <w:rPr>
          <w:rFonts w:ascii="宋体" w:eastAsia="宋体" w:hAnsi="Arial" w:cs="Arial" w:hint="eastAsia"/>
          <w:color w:val="000090"/>
          <w:sz w:val="20"/>
          <w:szCs w:val="20"/>
          <w:shd w:val="clear" w:color="auto" w:fill="FFFFFF"/>
          <w:lang w:eastAsia="zh-CN"/>
        </w:rPr>
        <w:t>。</w:t>
      </w:r>
    </w:p>
    <w:p w14:paraId="06FC2382" w14:textId="77777777" w:rsidR="00F717DA" w:rsidRPr="00487671" w:rsidRDefault="00F717DA" w:rsidP="00F717DA">
      <w:pPr>
        <w:widowControl w:val="0"/>
        <w:autoSpaceDE w:val="0"/>
        <w:autoSpaceDN w:val="0"/>
        <w:adjustRightInd w:val="0"/>
        <w:rPr>
          <w:rFonts w:ascii="宋体" w:eastAsia="宋体" w:hAnsi="宋体" w:cs="宋体"/>
          <w:color w:val="000090"/>
          <w:sz w:val="20"/>
          <w:szCs w:val="20"/>
          <w:lang w:eastAsia="zh-CN"/>
        </w:rPr>
      </w:pPr>
    </w:p>
    <w:p w14:paraId="11EAE721" w14:textId="77777777" w:rsidR="00F717DA" w:rsidRPr="00B31F4A" w:rsidRDefault="00F717DA" w:rsidP="00F717DA">
      <w:pPr>
        <w:widowControl w:val="0"/>
        <w:autoSpaceDE w:val="0"/>
        <w:autoSpaceDN w:val="0"/>
        <w:adjustRightInd w:val="0"/>
        <w:rPr>
          <w:rFonts w:ascii="宋体" w:eastAsia="宋体" w:hAnsi="宋体" w:cs="宋体"/>
          <w:color w:val="000090"/>
          <w:sz w:val="20"/>
          <w:szCs w:val="20"/>
          <w:lang w:eastAsia="zh-CN"/>
        </w:rPr>
      </w:pPr>
    </w:p>
    <w:p w14:paraId="7BB1999A" w14:textId="77777777" w:rsidR="00F717DA" w:rsidRPr="00B31F4A" w:rsidRDefault="00F717DA" w:rsidP="00F717DA">
      <w:pPr>
        <w:rPr>
          <w:rFonts w:ascii="宋体" w:eastAsia="宋体"/>
          <w:color w:val="000090"/>
          <w:sz w:val="20"/>
          <w:szCs w:val="20"/>
          <w:lang w:eastAsia="zh-CN"/>
        </w:rPr>
      </w:pPr>
      <w:r w:rsidRPr="00B31F4A">
        <w:rPr>
          <w:rFonts w:ascii="宋体" w:eastAsia="宋体" w:hAnsi="Times" w:cs="Times New Roman" w:hint="eastAsia"/>
          <w:b/>
          <w:color w:val="000090"/>
          <w:sz w:val="20"/>
          <w:szCs w:val="20"/>
          <w:lang w:eastAsia="zh-CN"/>
        </w:rPr>
        <w:t>住宿</w:t>
      </w:r>
      <w:r w:rsidRPr="00B31F4A">
        <w:rPr>
          <w:rFonts w:ascii="宋体" w:eastAsia="宋体" w:hAnsi="Times" w:cs="Times New Roman" w:hint="eastAsia"/>
          <w:color w:val="000090"/>
          <w:sz w:val="20"/>
          <w:szCs w:val="20"/>
          <w:lang w:eastAsia="zh-CN"/>
        </w:rPr>
        <w:t>：</w:t>
      </w:r>
      <w:r w:rsidRPr="00B31F4A">
        <w:rPr>
          <w:rFonts w:ascii="宋体" w:eastAsia="宋体" w:hint="eastAsia"/>
          <w:color w:val="000090"/>
          <w:sz w:val="20"/>
          <w:szCs w:val="20"/>
          <w:lang w:eastAsia="zh-CN"/>
        </w:rPr>
        <w:t>多伦多大学校园内</w:t>
      </w:r>
      <w:r>
        <w:rPr>
          <w:rFonts w:ascii="宋体" w:eastAsia="宋体" w:hint="eastAsia"/>
          <w:color w:val="000090"/>
          <w:sz w:val="20"/>
          <w:szCs w:val="20"/>
          <w:lang w:eastAsia="zh-CN"/>
        </w:rPr>
        <w:t>的</w:t>
      </w:r>
      <w:r>
        <w:rPr>
          <w:rFonts w:ascii="宋体" w:eastAsia="宋体" w:hAnsi="Times" w:cs="Times New Roman" w:hint="eastAsia"/>
          <w:color w:val="000090"/>
          <w:sz w:val="20"/>
          <w:szCs w:val="20"/>
          <w:lang w:eastAsia="zh-CN"/>
        </w:rPr>
        <w:t>学生</w:t>
      </w:r>
      <w:r>
        <w:rPr>
          <w:rFonts w:ascii="宋体" w:eastAsia="宋体" w:hint="eastAsia"/>
          <w:color w:val="000090"/>
          <w:sz w:val="20"/>
          <w:szCs w:val="20"/>
          <w:lang w:eastAsia="zh-CN"/>
        </w:rPr>
        <w:t>宿舍位于多伦多市中心</w:t>
      </w:r>
      <w:r w:rsidRPr="00B31F4A">
        <w:rPr>
          <w:rFonts w:ascii="宋体" w:eastAsia="宋体" w:hint="eastAsia"/>
          <w:color w:val="000090"/>
          <w:sz w:val="20"/>
          <w:szCs w:val="20"/>
          <w:lang w:eastAsia="zh-CN"/>
        </w:rPr>
        <w:t>，金融、文化、教育、政治中心都在举步之遥</w:t>
      </w:r>
      <w:r w:rsidRPr="00B31F4A">
        <w:rPr>
          <w:rFonts w:ascii="宋体" w:eastAsia="宋体" w:hAnsi="Times" w:cs="Times New Roman" w:hint="eastAsia"/>
          <w:color w:val="000090"/>
          <w:sz w:val="20"/>
          <w:szCs w:val="20"/>
          <w:lang w:eastAsia="zh-CN"/>
        </w:rPr>
        <w:t>，每人1间，</w:t>
      </w:r>
      <w:r w:rsidRPr="00B31F4A">
        <w:rPr>
          <w:rFonts w:ascii="Arial" w:hAnsi="Arial" w:cs="Arial"/>
          <w:color w:val="000090"/>
          <w:sz w:val="20"/>
          <w:szCs w:val="20"/>
          <w:lang w:eastAsia="zh-CN"/>
        </w:rPr>
        <w:t> </w:t>
      </w:r>
      <w:r>
        <w:rPr>
          <w:rFonts w:ascii="宋体" w:eastAsia="宋体" w:hint="eastAsia"/>
          <w:color w:val="000090"/>
          <w:sz w:val="20"/>
          <w:szCs w:val="20"/>
          <w:lang w:eastAsia="zh-CN"/>
        </w:rPr>
        <w:t>房间内有空调、电话</w:t>
      </w:r>
      <w:r w:rsidRPr="00B31F4A">
        <w:rPr>
          <w:rFonts w:ascii="宋体" w:eastAsia="宋体" w:hint="eastAsia"/>
          <w:color w:val="000090"/>
          <w:sz w:val="20"/>
          <w:szCs w:val="20"/>
          <w:lang w:eastAsia="zh-CN"/>
        </w:rPr>
        <w:t>等设施以及学校安全保安服务。学校宿舍内</w:t>
      </w:r>
      <w:r>
        <w:rPr>
          <w:rFonts w:ascii="宋体" w:eastAsia="宋体" w:hint="eastAsia"/>
          <w:color w:val="000090"/>
          <w:sz w:val="20"/>
          <w:szCs w:val="20"/>
          <w:lang w:eastAsia="zh-CN"/>
        </w:rPr>
        <w:t>具</w:t>
      </w:r>
      <w:r w:rsidRPr="00B31F4A">
        <w:rPr>
          <w:rFonts w:ascii="宋体" w:eastAsia="宋体" w:hint="eastAsia"/>
          <w:color w:val="000090"/>
          <w:sz w:val="20"/>
          <w:szCs w:val="20"/>
          <w:lang w:eastAsia="zh-CN"/>
        </w:rPr>
        <w:t>有宽敞的公共活动与休息空间。结交来自世界各地的朋友，相互交流学习各国文化。</w:t>
      </w:r>
      <w:r>
        <w:rPr>
          <w:rFonts w:ascii="宋体" w:eastAsia="宋体" w:hint="eastAsia"/>
          <w:color w:val="000090"/>
          <w:sz w:val="20"/>
          <w:szCs w:val="20"/>
          <w:lang w:eastAsia="zh-CN"/>
        </w:rPr>
        <w:t>参加多伦多大学暑期项目的同学免费享受校园内</w:t>
      </w:r>
      <w:r w:rsidRPr="00B31F4A">
        <w:rPr>
          <w:rFonts w:ascii="宋体" w:eastAsia="宋体" w:hint="eastAsia"/>
          <w:color w:val="000090"/>
          <w:sz w:val="20"/>
          <w:szCs w:val="20"/>
          <w:lang w:eastAsia="zh-CN"/>
        </w:rPr>
        <w:t>高速上网</w:t>
      </w:r>
      <w:r>
        <w:rPr>
          <w:rFonts w:ascii="宋体" w:eastAsia="宋体" w:hint="eastAsia"/>
          <w:color w:val="000090"/>
          <w:sz w:val="20"/>
          <w:szCs w:val="20"/>
          <w:lang w:eastAsia="zh-CN"/>
        </w:rPr>
        <w:t>服务。</w:t>
      </w:r>
    </w:p>
    <w:p w14:paraId="675EA71F" w14:textId="77777777" w:rsidR="00F717DA" w:rsidRPr="00B31F4A" w:rsidRDefault="00F717DA" w:rsidP="00F717DA">
      <w:pPr>
        <w:spacing w:line="300" w:lineRule="atLeast"/>
        <w:rPr>
          <w:rFonts w:ascii="Times" w:hAnsi="Times" w:cs="Times New Roman"/>
          <w:color w:val="000000"/>
          <w:sz w:val="20"/>
          <w:szCs w:val="20"/>
          <w:lang w:eastAsia="zh-CN"/>
        </w:rPr>
      </w:pPr>
    </w:p>
    <w:p w14:paraId="353E4BF8" w14:textId="77777777" w:rsidR="00F717DA" w:rsidRPr="006574E6" w:rsidRDefault="00F717DA" w:rsidP="00F717DA">
      <w:pPr>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课程项目</w:t>
      </w:r>
      <w:r w:rsidRPr="006574E6">
        <w:rPr>
          <w:rFonts w:ascii="宋体" w:eastAsia="宋体" w:hAnsi="Times" w:cs="Times New Roman" w:hint="eastAsia"/>
          <w:color w:val="000090"/>
          <w:sz w:val="20"/>
          <w:szCs w:val="20"/>
          <w:lang w:eastAsia="zh-CN"/>
        </w:rPr>
        <w:t>费用：</w:t>
      </w:r>
      <w:r>
        <w:rPr>
          <w:rFonts w:ascii="宋体" w:eastAsia="宋体" w:hAnsi="Times New Roman" w:cs="Times New Roman" w:hint="eastAsia"/>
          <w:color w:val="000090"/>
          <w:sz w:val="20"/>
          <w:szCs w:val="20"/>
          <w:lang w:eastAsia="zh-CN"/>
        </w:rPr>
        <w:t>398</w:t>
      </w:r>
      <w:r w:rsidRPr="006574E6">
        <w:rPr>
          <w:rFonts w:ascii="宋体" w:eastAsia="宋体" w:hAnsi="Times New Roman" w:cs="Times New Roman" w:hint="eastAsia"/>
          <w:color w:val="000090"/>
          <w:sz w:val="20"/>
          <w:szCs w:val="20"/>
          <w:lang w:eastAsia="zh-CN"/>
        </w:rPr>
        <w:t>5</w:t>
      </w:r>
      <w:r w:rsidRPr="006574E6">
        <w:rPr>
          <w:rFonts w:ascii="宋体" w:eastAsia="宋体" w:hAnsi="Times" w:cs="Times New Roman" w:hint="eastAsia"/>
          <w:color w:val="000090"/>
          <w:sz w:val="20"/>
          <w:szCs w:val="20"/>
          <w:lang w:eastAsia="zh-CN"/>
        </w:rPr>
        <w:t>加币</w:t>
      </w:r>
    </w:p>
    <w:p w14:paraId="31F53EAA" w14:textId="77777777" w:rsidR="00F717DA" w:rsidRPr="00B31F4A" w:rsidRDefault="00F717DA" w:rsidP="00F717DA">
      <w:pPr>
        <w:rPr>
          <w:rFonts w:ascii="Times" w:hAnsi="Times" w:cs="Times New Roman"/>
          <w:color w:val="000000"/>
          <w:sz w:val="20"/>
          <w:szCs w:val="20"/>
          <w:lang w:eastAsia="zh-CN"/>
        </w:rPr>
      </w:pPr>
      <w:r w:rsidRPr="00B31F4A">
        <w:rPr>
          <w:rFonts w:ascii="宋体" w:eastAsia="宋体" w:hAnsi="Times" w:cs="Times New Roman" w:hint="eastAsia"/>
          <w:color w:val="000090"/>
          <w:sz w:val="20"/>
          <w:szCs w:val="20"/>
          <w:lang w:eastAsia="zh-CN"/>
        </w:rPr>
        <w:t>费用包括：</w:t>
      </w:r>
    </w:p>
    <w:p w14:paraId="2871C3DF" w14:textId="77777777" w:rsidR="00F717DA" w:rsidRPr="00B31F4A" w:rsidRDefault="00F717DA" w:rsidP="00F717DA">
      <w:pPr>
        <w:spacing w:line="300" w:lineRule="atLeast"/>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学费、课程资料、住宿、机场接送</w:t>
      </w:r>
    </w:p>
    <w:p w14:paraId="2F73F9C2" w14:textId="77777777" w:rsidR="00F717DA" w:rsidRPr="00B31F4A" w:rsidRDefault="00F717DA" w:rsidP="00F717DA">
      <w:pPr>
        <w:spacing w:line="300" w:lineRule="atLeast"/>
        <w:rPr>
          <w:rFonts w:ascii="Times" w:hAnsi="Times" w:cs="Times New Roman"/>
          <w:color w:val="000000"/>
          <w:sz w:val="20"/>
          <w:szCs w:val="20"/>
          <w:lang w:eastAsia="zh-CN"/>
        </w:rPr>
      </w:pPr>
      <w:r w:rsidRPr="00B31F4A">
        <w:rPr>
          <w:rFonts w:ascii="宋体" w:eastAsia="宋体" w:hAnsi="Times" w:cs="Times New Roman" w:hint="eastAsia"/>
          <w:color w:val="000090"/>
          <w:sz w:val="20"/>
          <w:szCs w:val="20"/>
          <w:lang w:eastAsia="zh-CN"/>
        </w:rPr>
        <w:t>加拿大医疗保险</w:t>
      </w:r>
    </w:p>
    <w:p w14:paraId="0F4166B7" w14:textId="77777777" w:rsidR="00F717DA" w:rsidRDefault="00F717DA" w:rsidP="00F717DA">
      <w:pPr>
        <w:spacing w:line="300" w:lineRule="atLeast"/>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周末文化考察活动：</w:t>
      </w:r>
    </w:p>
    <w:p w14:paraId="5B0E28C9" w14:textId="77777777" w:rsidR="00F717DA" w:rsidRDefault="00F717DA" w:rsidP="00F717DA">
      <w:pPr>
        <w:pStyle w:val="NoSpacing"/>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加拿大首都渥太华</w:t>
      </w:r>
    </w:p>
    <w:p w14:paraId="493F8A99" w14:textId="77777777" w:rsidR="00F717DA" w:rsidRPr="00362A83" w:rsidRDefault="00F717DA" w:rsidP="00F717DA">
      <w:pPr>
        <w:pStyle w:val="NoSpacing"/>
        <w:rPr>
          <w:rFonts w:ascii="宋体" w:eastAsia="宋体" w:hAnsi="Times"/>
          <w:color w:val="000090"/>
          <w:sz w:val="20"/>
          <w:szCs w:val="20"/>
          <w:lang w:eastAsia="zh-CN"/>
        </w:rPr>
      </w:pPr>
      <w:r>
        <w:rPr>
          <w:rFonts w:ascii="宋体" w:eastAsia="宋体" w:hAnsi="Times" w:hint="eastAsia"/>
          <w:color w:val="000090"/>
          <w:sz w:val="20"/>
          <w:szCs w:val="20"/>
          <w:lang w:eastAsia="zh-CN"/>
        </w:rPr>
        <w:t>加拿大京士顿、千岛湖</w:t>
      </w:r>
    </w:p>
    <w:p w14:paraId="25B4F8C9" w14:textId="77777777" w:rsidR="00F717DA" w:rsidRDefault="00F717DA" w:rsidP="00F717DA">
      <w:pPr>
        <w:spacing w:line="300" w:lineRule="atLeast"/>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世界七大奇景尼亚加拉大瀑布</w:t>
      </w:r>
    </w:p>
    <w:p w14:paraId="2AB8EB65" w14:textId="77777777" w:rsidR="00F717DA" w:rsidRDefault="00F717DA" w:rsidP="00F717DA">
      <w:pPr>
        <w:spacing w:line="300" w:lineRule="atLeast"/>
        <w:rPr>
          <w:rFonts w:ascii="宋体" w:eastAsia="宋体" w:hAnsi="Times" w:cs="Times New Roman"/>
          <w:color w:val="000090"/>
          <w:sz w:val="20"/>
          <w:szCs w:val="20"/>
          <w:lang w:eastAsia="zh-CN"/>
        </w:rPr>
      </w:pPr>
      <w:r>
        <w:rPr>
          <w:rFonts w:ascii="宋体" w:eastAsia="宋体" w:hAnsi="Times" w:cs="Times New Roman" w:hint="eastAsia"/>
          <w:color w:val="000090"/>
          <w:sz w:val="20"/>
          <w:szCs w:val="20"/>
          <w:lang w:eastAsia="zh-CN"/>
        </w:rPr>
        <w:t>多伦多城市多元文化考察等。</w:t>
      </w:r>
    </w:p>
    <w:p w14:paraId="132B5A42" w14:textId="77777777" w:rsidR="00F717DA" w:rsidRDefault="00F717DA" w:rsidP="00F717DA">
      <w:pPr>
        <w:spacing w:line="300" w:lineRule="atLeast"/>
        <w:rPr>
          <w:rFonts w:ascii="宋体" w:eastAsia="宋体" w:hAnsi="Times" w:cs="Times New Roman"/>
          <w:color w:val="000090"/>
          <w:sz w:val="20"/>
          <w:szCs w:val="20"/>
          <w:lang w:eastAsia="zh-CN"/>
        </w:rPr>
      </w:pPr>
    </w:p>
    <w:p w14:paraId="01326448" w14:textId="77777777" w:rsidR="00F717DA" w:rsidRPr="006574E6" w:rsidRDefault="00F717DA" w:rsidP="00F717DA">
      <w:pPr>
        <w:rPr>
          <w:rFonts w:ascii="宋体" w:eastAsia="宋体" w:hAnsi="Times" w:cs="Times New Roman"/>
          <w:color w:val="000090"/>
          <w:sz w:val="20"/>
          <w:szCs w:val="20"/>
        </w:rPr>
      </w:pPr>
      <w:r>
        <w:rPr>
          <w:rFonts w:ascii="Times New Roman" w:hAnsi="Times New Roman" w:cs="Times New Roman"/>
          <w:color w:val="000090"/>
          <w:sz w:val="20"/>
          <w:szCs w:val="20"/>
        </w:rPr>
        <w:t>Registration Fee</w:t>
      </w:r>
      <w:r>
        <w:rPr>
          <w:rFonts w:ascii="宋体" w:eastAsia="宋体" w:hAnsi="宋体" w:cs="宋体" w:hint="eastAsia"/>
          <w:color w:val="000090"/>
          <w:sz w:val="20"/>
          <w:szCs w:val="20"/>
          <w:lang w:eastAsia="zh-CN"/>
        </w:rPr>
        <w:t>注册费：</w:t>
      </w:r>
      <w:r>
        <w:rPr>
          <w:rFonts w:ascii="Times New Roman" w:hAnsi="Times New Roman" w:cs="Times New Roman"/>
          <w:color w:val="000090"/>
          <w:sz w:val="20"/>
          <w:szCs w:val="20"/>
        </w:rPr>
        <w:t xml:space="preserve"> 300</w:t>
      </w:r>
      <w:r w:rsidRPr="006574E6">
        <w:rPr>
          <w:rFonts w:ascii="宋体" w:eastAsia="宋体" w:hAnsi="Times" w:cs="Times New Roman" w:hint="eastAsia"/>
          <w:color w:val="000090"/>
          <w:sz w:val="20"/>
          <w:szCs w:val="20"/>
          <w:lang w:eastAsia="zh-CN"/>
        </w:rPr>
        <w:t>加币</w:t>
      </w:r>
    </w:p>
    <w:p w14:paraId="43834775" w14:textId="77777777" w:rsidR="00F717DA" w:rsidRDefault="00F717DA" w:rsidP="00CC75DA">
      <w:pPr>
        <w:spacing w:line="300" w:lineRule="atLeast"/>
        <w:rPr>
          <w:rFonts w:asciiTheme="majorHAnsi" w:hAnsiTheme="majorHAnsi"/>
          <w:b/>
          <w:color w:val="000000"/>
          <w:sz w:val="20"/>
          <w:szCs w:val="20"/>
          <w:lang w:eastAsia="zh-CN"/>
        </w:rPr>
      </w:pPr>
    </w:p>
    <w:p w14:paraId="543C4536" w14:textId="77777777" w:rsidR="00B31F4A" w:rsidRPr="00B31F4A" w:rsidRDefault="00B31F4A" w:rsidP="00CC75DA">
      <w:pPr>
        <w:spacing w:line="300" w:lineRule="atLeast"/>
        <w:rPr>
          <w:rFonts w:ascii="Times" w:hAnsi="Times" w:cs="Times New Roman"/>
          <w:color w:val="000000"/>
          <w:sz w:val="20"/>
          <w:szCs w:val="20"/>
        </w:rPr>
      </w:pPr>
    </w:p>
    <w:p w14:paraId="27380455" w14:textId="77777777" w:rsidR="00CC75DA" w:rsidRPr="00B31F4A" w:rsidRDefault="00CC75DA" w:rsidP="00240D57">
      <w:pPr>
        <w:rPr>
          <w:rFonts w:ascii="宋体" w:eastAsia="宋体" w:hAnsi="Times" w:cs="Times New Roman"/>
          <w:color w:val="000090"/>
          <w:sz w:val="20"/>
          <w:szCs w:val="20"/>
          <w:lang w:eastAsia="zh-CN"/>
        </w:rPr>
      </w:pPr>
    </w:p>
    <w:p w14:paraId="2B0AF0F2" w14:textId="77777777" w:rsidR="00654021" w:rsidRPr="00B31F4A" w:rsidRDefault="00654021">
      <w:pPr>
        <w:rPr>
          <w:rFonts w:ascii="宋体" w:eastAsia="宋体"/>
          <w:sz w:val="20"/>
          <w:szCs w:val="20"/>
        </w:rPr>
      </w:pPr>
    </w:p>
    <w:sectPr w:rsidR="00654021" w:rsidRPr="00B31F4A" w:rsidSect="0054110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18A6"/>
    <w:multiLevelType w:val="hybridMultilevel"/>
    <w:tmpl w:val="78166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C37AC"/>
    <w:multiLevelType w:val="hybridMultilevel"/>
    <w:tmpl w:val="06AC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F5B97"/>
    <w:multiLevelType w:val="hybridMultilevel"/>
    <w:tmpl w:val="E5C41D78"/>
    <w:lvl w:ilvl="0" w:tplc="02E2E5F0">
      <w:start w:val="1"/>
      <w:numFmt w:val="bullet"/>
      <w:lvlText w:val="•"/>
      <w:lvlJc w:val="left"/>
      <w:pPr>
        <w:tabs>
          <w:tab w:val="num" w:pos="720"/>
        </w:tabs>
        <w:ind w:left="720" w:hanging="360"/>
      </w:pPr>
      <w:rPr>
        <w:rFonts w:ascii="Arial" w:hAnsi="Arial" w:hint="default"/>
      </w:rPr>
    </w:lvl>
    <w:lvl w:ilvl="1" w:tplc="DB7E216E" w:tentative="1">
      <w:start w:val="1"/>
      <w:numFmt w:val="bullet"/>
      <w:lvlText w:val="•"/>
      <w:lvlJc w:val="left"/>
      <w:pPr>
        <w:tabs>
          <w:tab w:val="num" w:pos="1440"/>
        </w:tabs>
        <w:ind w:left="1440" w:hanging="360"/>
      </w:pPr>
      <w:rPr>
        <w:rFonts w:ascii="Arial" w:hAnsi="Arial" w:hint="default"/>
      </w:rPr>
    </w:lvl>
    <w:lvl w:ilvl="2" w:tplc="DD1C2EFC" w:tentative="1">
      <w:start w:val="1"/>
      <w:numFmt w:val="bullet"/>
      <w:lvlText w:val="•"/>
      <w:lvlJc w:val="left"/>
      <w:pPr>
        <w:tabs>
          <w:tab w:val="num" w:pos="2160"/>
        </w:tabs>
        <w:ind w:left="2160" w:hanging="360"/>
      </w:pPr>
      <w:rPr>
        <w:rFonts w:ascii="Arial" w:hAnsi="Arial" w:hint="default"/>
      </w:rPr>
    </w:lvl>
    <w:lvl w:ilvl="3" w:tplc="FDC6507E" w:tentative="1">
      <w:start w:val="1"/>
      <w:numFmt w:val="bullet"/>
      <w:lvlText w:val="•"/>
      <w:lvlJc w:val="left"/>
      <w:pPr>
        <w:tabs>
          <w:tab w:val="num" w:pos="2880"/>
        </w:tabs>
        <w:ind w:left="2880" w:hanging="360"/>
      </w:pPr>
      <w:rPr>
        <w:rFonts w:ascii="Arial" w:hAnsi="Arial" w:hint="default"/>
      </w:rPr>
    </w:lvl>
    <w:lvl w:ilvl="4" w:tplc="5A4EDF78" w:tentative="1">
      <w:start w:val="1"/>
      <w:numFmt w:val="bullet"/>
      <w:lvlText w:val="•"/>
      <w:lvlJc w:val="left"/>
      <w:pPr>
        <w:tabs>
          <w:tab w:val="num" w:pos="3600"/>
        </w:tabs>
        <w:ind w:left="3600" w:hanging="360"/>
      </w:pPr>
      <w:rPr>
        <w:rFonts w:ascii="Arial" w:hAnsi="Arial" w:hint="default"/>
      </w:rPr>
    </w:lvl>
    <w:lvl w:ilvl="5" w:tplc="91EA387E" w:tentative="1">
      <w:start w:val="1"/>
      <w:numFmt w:val="bullet"/>
      <w:lvlText w:val="•"/>
      <w:lvlJc w:val="left"/>
      <w:pPr>
        <w:tabs>
          <w:tab w:val="num" w:pos="4320"/>
        </w:tabs>
        <w:ind w:left="4320" w:hanging="360"/>
      </w:pPr>
      <w:rPr>
        <w:rFonts w:ascii="Arial" w:hAnsi="Arial" w:hint="default"/>
      </w:rPr>
    </w:lvl>
    <w:lvl w:ilvl="6" w:tplc="A94EB96E" w:tentative="1">
      <w:start w:val="1"/>
      <w:numFmt w:val="bullet"/>
      <w:lvlText w:val="•"/>
      <w:lvlJc w:val="left"/>
      <w:pPr>
        <w:tabs>
          <w:tab w:val="num" w:pos="5040"/>
        </w:tabs>
        <w:ind w:left="5040" w:hanging="360"/>
      </w:pPr>
      <w:rPr>
        <w:rFonts w:ascii="Arial" w:hAnsi="Arial" w:hint="default"/>
      </w:rPr>
    </w:lvl>
    <w:lvl w:ilvl="7" w:tplc="6B285516" w:tentative="1">
      <w:start w:val="1"/>
      <w:numFmt w:val="bullet"/>
      <w:lvlText w:val="•"/>
      <w:lvlJc w:val="left"/>
      <w:pPr>
        <w:tabs>
          <w:tab w:val="num" w:pos="5760"/>
        </w:tabs>
        <w:ind w:left="5760" w:hanging="360"/>
      </w:pPr>
      <w:rPr>
        <w:rFonts w:ascii="Arial" w:hAnsi="Arial" w:hint="default"/>
      </w:rPr>
    </w:lvl>
    <w:lvl w:ilvl="8" w:tplc="BA48064E" w:tentative="1">
      <w:start w:val="1"/>
      <w:numFmt w:val="bullet"/>
      <w:lvlText w:val="•"/>
      <w:lvlJc w:val="left"/>
      <w:pPr>
        <w:tabs>
          <w:tab w:val="num" w:pos="6480"/>
        </w:tabs>
        <w:ind w:left="6480" w:hanging="360"/>
      </w:pPr>
      <w:rPr>
        <w:rFonts w:ascii="Arial" w:hAnsi="Arial" w:hint="default"/>
      </w:rPr>
    </w:lvl>
  </w:abstractNum>
  <w:abstractNum w:abstractNumId="3">
    <w:nsid w:val="32536631"/>
    <w:multiLevelType w:val="hybridMultilevel"/>
    <w:tmpl w:val="6690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D15170"/>
    <w:multiLevelType w:val="hybridMultilevel"/>
    <w:tmpl w:val="B7640BDC"/>
    <w:lvl w:ilvl="0" w:tplc="403A6E02">
      <w:start w:val="1"/>
      <w:numFmt w:val="lowerRoman"/>
      <w:lvlText w:val="%1)"/>
      <w:lvlJc w:val="left"/>
      <w:pPr>
        <w:ind w:left="1080" w:hanging="720"/>
      </w:pPr>
      <w:rPr>
        <w:rFonts w:eastAsia="宋体"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7DB"/>
    <w:rsid w:val="00056CC9"/>
    <w:rsid w:val="00081919"/>
    <w:rsid w:val="000B67DB"/>
    <w:rsid w:val="000C016C"/>
    <w:rsid w:val="000E330A"/>
    <w:rsid w:val="000F1173"/>
    <w:rsid w:val="000F7D0E"/>
    <w:rsid w:val="00110757"/>
    <w:rsid w:val="00142526"/>
    <w:rsid w:val="00156A1C"/>
    <w:rsid w:val="00194346"/>
    <w:rsid w:val="001B39E7"/>
    <w:rsid w:val="001C448B"/>
    <w:rsid w:val="001E5CBF"/>
    <w:rsid w:val="00224F49"/>
    <w:rsid w:val="00240D57"/>
    <w:rsid w:val="002462E3"/>
    <w:rsid w:val="002642E2"/>
    <w:rsid w:val="00285739"/>
    <w:rsid w:val="002C6E07"/>
    <w:rsid w:val="002D7C60"/>
    <w:rsid w:val="002F54A0"/>
    <w:rsid w:val="00312F4F"/>
    <w:rsid w:val="0038441B"/>
    <w:rsid w:val="00391D64"/>
    <w:rsid w:val="003B2B0D"/>
    <w:rsid w:val="003E29C7"/>
    <w:rsid w:val="003F77A3"/>
    <w:rsid w:val="00410AFE"/>
    <w:rsid w:val="004824F5"/>
    <w:rsid w:val="00487671"/>
    <w:rsid w:val="004C715E"/>
    <w:rsid w:val="004E1C1F"/>
    <w:rsid w:val="004F2589"/>
    <w:rsid w:val="004F55F0"/>
    <w:rsid w:val="004F7A28"/>
    <w:rsid w:val="0054110D"/>
    <w:rsid w:val="0054354D"/>
    <w:rsid w:val="00584643"/>
    <w:rsid w:val="00596A14"/>
    <w:rsid w:val="005E0D35"/>
    <w:rsid w:val="006141D2"/>
    <w:rsid w:val="0062352A"/>
    <w:rsid w:val="00654021"/>
    <w:rsid w:val="006574E6"/>
    <w:rsid w:val="00662D00"/>
    <w:rsid w:val="0069486D"/>
    <w:rsid w:val="006A4F01"/>
    <w:rsid w:val="006B04FF"/>
    <w:rsid w:val="006D4B55"/>
    <w:rsid w:val="006E70CD"/>
    <w:rsid w:val="006F713F"/>
    <w:rsid w:val="00701B8E"/>
    <w:rsid w:val="007253E3"/>
    <w:rsid w:val="007278DC"/>
    <w:rsid w:val="00751BA6"/>
    <w:rsid w:val="00762443"/>
    <w:rsid w:val="00781873"/>
    <w:rsid w:val="00791C9C"/>
    <w:rsid w:val="007C0955"/>
    <w:rsid w:val="007E4F5E"/>
    <w:rsid w:val="0080145F"/>
    <w:rsid w:val="00814A4E"/>
    <w:rsid w:val="00822D12"/>
    <w:rsid w:val="00826A8F"/>
    <w:rsid w:val="00860C5A"/>
    <w:rsid w:val="008E4DFF"/>
    <w:rsid w:val="008E5FA2"/>
    <w:rsid w:val="0091292E"/>
    <w:rsid w:val="009152FA"/>
    <w:rsid w:val="009745D2"/>
    <w:rsid w:val="0097546B"/>
    <w:rsid w:val="009A3F44"/>
    <w:rsid w:val="009C2717"/>
    <w:rsid w:val="009F12EC"/>
    <w:rsid w:val="00A22BC4"/>
    <w:rsid w:val="00A361BD"/>
    <w:rsid w:val="00A942B7"/>
    <w:rsid w:val="00A95938"/>
    <w:rsid w:val="00A972D7"/>
    <w:rsid w:val="00AA380B"/>
    <w:rsid w:val="00AA5F72"/>
    <w:rsid w:val="00AA6B2C"/>
    <w:rsid w:val="00AD4456"/>
    <w:rsid w:val="00AD61BE"/>
    <w:rsid w:val="00AF081A"/>
    <w:rsid w:val="00AF5201"/>
    <w:rsid w:val="00B1484F"/>
    <w:rsid w:val="00B31F4A"/>
    <w:rsid w:val="00B80C28"/>
    <w:rsid w:val="00B87090"/>
    <w:rsid w:val="00B97026"/>
    <w:rsid w:val="00BA7970"/>
    <w:rsid w:val="00C21B12"/>
    <w:rsid w:val="00C654C4"/>
    <w:rsid w:val="00C831C8"/>
    <w:rsid w:val="00CC4404"/>
    <w:rsid w:val="00CC75DA"/>
    <w:rsid w:val="00CF12D8"/>
    <w:rsid w:val="00CF1F4D"/>
    <w:rsid w:val="00CF3AA3"/>
    <w:rsid w:val="00CF4A71"/>
    <w:rsid w:val="00D34C7D"/>
    <w:rsid w:val="00D604AC"/>
    <w:rsid w:val="00D8413F"/>
    <w:rsid w:val="00DC6199"/>
    <w:rsid w:val="00DD4A9F"/>
    <w:rsid w:val="00DE4356"/>
    <w:rsid w:val="00DF467E"/>
    <w:rsid w:val="00DF7941"/>
    <w:rsid w:val="00E204B5"/>
    <w:rsid w:val="00E34626"/>
    <w:rsid w:val="00E42C27"/>
    <w:rsid w:val="00E53B6A"/>
    <w:rsid w:val="00E706C8"/>
    <w:rsid w:val="00EA434D"/>
    <w:rsid w:val="00EB55FA"/>
    <w:rsid w:val="00EC1F64"/>
    <w:rsid w:val="00EC55F4"/>
    <w:rsid w:val="00EE3AAD"/>
    <w:rsid w:val="00F20CE9"/>
    <w:rsid w:val="00F32AF1"/>
    <w:rsid w:val="00F355BC"/>
    <w:rsid w:val="00F4791C"/>
    <w:rsid w:val="00F717DA"/>
    <w:rsid w:val="00F93A0D"/>
    <w:rsid w:val="00FC0658"/>
    <w:rsid w:val="00FF0A2C"/>
    <w:rsid w:val="00FF63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13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145F"/>
  </w:style>
  <w:style w:type="character" w:styleId="Hyperlink">
    <w:name w:val="Hyperlink"/>
    <w:basedOn w:val="DefaultParagraphFont"/>
    <w:uiPriority w:val="99"/>
    <w:semiHidden/>
    <w:unhideWhenUsed/>
    <w:rsid w:val="0080145F"/>
    <w:rPr>
      <w:color w:val="0000FF"/>
      <w:u w:val="single"/>
    </w:rPr>
  </w:style>
  <w:style w:type="paragraph" w:styleId="ListParagraph">
    <w:name w:val="List Paragraph"/>
    <w:basedOn w:val="Normal"/>
    <w:uiPriority w:val="99"/>
    <w:qFormat/>
    <w:rsid w:val="00E706C8"/>
    <w:pPr>
      <w:spacing w:after="200" w:line="276" w:lineRule="auto"/>
      <w:ind w:left="720"/>
      <w:contextualSpacing/>
    </w:pPr>
    <w:rPr>
      <w:rFonts w:eastAsia="SimSun"/>
      <w:sz w:val="22"/>
      <w:szCs w:val="22"/>
    </w:rPr>
  </w:style>
  <w:style w:type="paragraph" w:styleId="NoSpacing">
    <w:name w:val="No Spacing"/>
    <w:uiPriority w:val="1"/>
    <w:qFormat/>
    <w:rsid w:val="00EA434D"/>
  </w:style>
  <w:style w:type="character" w:styleId="CommentReference">
    <w:name w:val="annotation reference"/>
    <w:uiPriority w:val="99"/>
    <w:semiHidden/>
    <w:unhideWhenUsed/>
    <w:rsid w:val="009A3F44"/>
    <w:rPr>
      <w:sz w:val="16"/>
      <w:szCs w:val="16"/>
    </w:rPr>
  </w:style>
  <w:style w:type="paragraph" w:styleId="CommentText">
    <w:name w:val="annotation text"/>
    <w:basedOn w:val="Normal"/>
    <w:link w:val="CommentTextChar"/>
    <w:uiPriority w:val="99"/>
    <w:semiHidden/>
    <w:unhideWhenUsed/>
    <w:rsid w:val="009A3F44"/>
    <w:pPr>
      <w:spacing w:after="200" w:line="276" w:lineRule="auto"/>
    </w:pPr>
    <w:rPr>
      <w:rFonts w:ascii="Calibri" w:eastAsia="SimSun" w:hAnsi="Calibri" w:cs="Times New Roman"/>
      <w:sz w:val="20"/>
      <w:szCs w:val="20"/>
    </w:rPr>
  </w:style>
  <w:style w:type="character" w:customStyle="1" w:styleId="CommentTextChar">
    <w:name w:val="Comment Text Char"/>
    <w:basedOn w:val="DefaultParagraphFont"/>
    <w:link w:val="CommentText"/>
    <w:uiPriority w:val="99"/>
    <w:semiHidden/>
    <w:rsid w:val="009A3F44"/>
    <w:rPr>
      <w:rFonts w:ascii="Calibri" w:eastAsia="SimSun" w:hAnsi="Calibri" w:cs="Times New Roman"/>
      <w:sz w:val="20"/>
      <w:szCs w:val="20"/>
    </w:rPr>
  </w:style>
  <w:style w:type="paragraph" w:styleId="BalloonText">
    <w:name w:val="Balloon Text"/>
    <w:basedOn w:val="Normal"/>
    <w:link w:val="BalloonTextChar"/>
    <w:uiPriority w:val="99"/>
    <w:semiHidden/>
    <w:unhideWhenUsed/>
    <w:rsid w:val="009A3F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3F4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145F"/>
  </w:style>
  <w:style w:type="character" w:styleId="Hyperlink">
    <w:name w:val="Hyperlink"/>
    <w:basedOn w:val="DefaultParagraphFont"/>
    <w:uiPriority w:val="99"/>
    <w:semiHidden/>
    <w:unhideWhenUsed/>
    <w:rsid w:val="0080145F"/>
    <w:rPr>
      <w:color w:val="0000FF"/>
      <w:u w:val="single"/>
    </w:rPr>
  </w:style>
  <w:style w:type="paragraph" w:styleId="ListParagraph">
    <w:name w:val="List Paragraph"/>
    <w:basedOn w:val="Normal"/>
    <w:uiPriority w:val="99"/>
    <w:qFormat/>
    <w:rsid w:val="00E706C8"/>
    <w:pPr>
      <w:spacing w:after="200" w:line="276" w:lineRule="auto"/>
      <w:ind w:left="720"/>
      <w:contextualSpacing/>
    </w:pPr>
    <w:rPr>
      <w:rFonts w:eastAsia="SimSun"/>
      <w:sz w:val="22"/>
      <w:szCs w:val="22"/>
    </w:rPr>
  </w:style>
  <w:style w:type="paragraph" w:styleId="NoSpacing">
    <w:name w:val="No Spacing"/>
    <w:uiPriority w:val="1"/>
    <w:qFormat/>
    <w:rsid w:val="00EA434D"/>
  </w:style>
  <w:style w:type="character" w:styleId="CommentReference">
    <w:name w:val="annotation reference"/>
    <w:uiPriority w:val="99"/>
    <w:semiHidden/>
    <w:unhideWhenUsed/>
    <w:rsid w:val="009A3F44"/>
    <w:rPr>
      <w:sz w:val="16"/>
      <w:szCs w:val="16"/>
    </w:rPr>
  </w:style>
  <w:style w:type="paragraph" w:styleId="CommentText">
    <w:name w:val="annotation text"/>
    <w:basedOn w:val="Normal"/>
    <w:link w:val="CommentTextChar"/>
    <w:uiPriority w:val="99"/>
    <w:semiHidden/>
    <w:unhideWhenUsed/>
    <w:rsid w:val="009A3F44"/>
    <w:pPr>
      <w:spacing w:after="200" w:line="276" w:lineRule="auto"/>
    </w:pPr>
    <w:rPr>
      <w:rFonts w:ascii="Calibri" w:eastAsia="SimSun" w:hAnsi="Calibri" w:cs="Times New Roman"/>
      <w:sz w:val="20"/>
      <w:szCs w:val="20"/>
    </w:rPr>
  </w:style>
  <w:style w:type="character" w:customStyle="1" w:styleId="CommentTextChar">
    <w:name w:val="Comment Text Char"/>
    <w:basedOn w:val="DefaultParagraphFont"/>
    <w:link w:val="CommentText"/>
    <w:uiPriority w:val="99"/>
    <w:semiHidden/>
    <w:rsid w:val="009A3F44"/>
    <w:rPr>
      <w:rFonts w:ascii="Calibri" w:eastAsia="SimSun" w:hAnsi="Calibri" w:cs="Times New Roman"/>
      <w:sz w:val="20"/>
      <w:szCs w:val="20"/>
    </w:rPr>
  </w:style>
  <w:style w:type="paragraph" w:styleId="BalloonText">
    <w:name w:val="Balloon Text"/>
    <w:basedOn w:val="Normal"/>
    <w:link w:val="BalloonTextChar"/>
    <w:uiPriority w:val="99"/>
    <w:semiHidden/>
    <w:unhideWhenUsed/>
    <w:rsid w:val="009A3F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3F4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5760">
      <w:bodyDiv w:val="1"/>
      <w:marLeft w:val="0"/>
      <w:marRight w:val="0"/>
      <w:marTop w:val="0"/>
      <w:marBottom w:val="0"/>
      <w:divBdr>
        <w:top w:val="none" w:sz="0" w:space="0" w:color="auto"/>
        <w:left w:val="none" w:sz="0" w:space="0" w:color="auto"/>
        <w:bottom w:val="none" w:sz="0" w:space="0" w:color="auto"/>
        <w:right w:val="none" w:sz="0" w:space="0" w:color="auto"/>
      </w:divBdr>
    </w:div>
    <w:div w:id="1055589999">
      <w:bodyDiv w:val="1"/>
      <w:marLeft w:val="0"/>
      <w:marRight w:val="0"/>
      <w:marTop w:val="0"/>
      <w:marBottom w:val="0"/>
      <w:divBdr>
        <w:top w:val="none" w:sz="0" w:space="0" w:color="auto"/>
        <w:left w:val="none" w:sz="0" w:space="0" w:color="auto"/>
        <w:bottom w:val="none" w:sz="0" w:space="0" w:color="auto"/>
        <w:right w:val="none" w:sz="0" w:space="0" w:color="auto"/>
      </w:divBdr>
    </w:div>
    <w:div w:id="17624832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Words>
  <Characters>1713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Grandview</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liu</dc:creator>
  <cp:keywords/>
  <dc:description/>
  <cp:lastModifiedBy>james liu</cp:lastModifiedBy>
  <cp:revision>2</cp:revision>
  <dcterms:created xsi:type="dcterms:W3CDTF">2015-02-27T22:04:00Z</dcterms:created>
  <dcterms:modified xsi:type="dcterms:W3CDTF">2015-02-27T22:04:00Z</dcterms:modified>
</cp:coreProperties>
</file>