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57" w:rsidRPr="00D352A7" w:rsidRDefault="00D352A7" w:rsidP="00D352A7">
      <w:pPr>
        <w:jc w:val="center"/>
        <w:rPr>
          <w:rFonts w:ascii="方正小标宋简体" w:eastAsia="方正小标宋简体" w:hint="eastAsia"/>
          <w:sz w:val="32"/>
        </w:rPr>
      </w:pPr>
      <w:r w:rsidRPr="00D352A7">
        <w:rPr>
          <w:rFonts w:ascii="方正小标宋简体" w:eastAsia="方正小标宋简体" w:hint="eastAsia"/>
          <w:sz w:val="32"/>
        </w:rPr>
        <w:t>铭传大学校区院系表</w:t>
      </w:r>
      <w:r w:rsidR="00EF4548">
        <w:rPr>
          <w:rFonts w:ascii="方正小标宋简体" w:eastAsia="方正小标宋简体" w:hint="eastAsia"/>
          <w:sz w:val="32"/>
        </w:rPr>
        <w:t>（台北、桃园</w:t>
      </w:r>
      <w:bookmarkStart w:id="0" w:name="_GoBack"/>
      <w:bookmarkEnd w:id="0"/>
      <w:r w:rsidR="00EF4548">
        <w:rPr>
          <w:rFonts w:ascii="方正小标宋简体" w:eastAsia="方正小标宋简体" w:hint="eastAsia"/>
          <w:sz w:val="32"/>
        </w:rPr>
        <w:t>）</w:t>
      </w:r>
    </w:p>
    <w:p w:rsidR="00D352A7" w:rsidRDefault="00D352A7">
      <w:pPr>
        <w:rPr>
          <w:rFonts w:hint="eastAsia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3732"/>
        <w:gridCol w:w="4379"/>
      </w:tblGrid>
      <w:tr w:rsidR="00D352A7" w:rsidRPr="00D352A7" w:rsidTr="00D352A7">
        <w:trPr>
          <w:trHeight w:hRule="exact" w:val="537"/>
        </w:trPr>
        <w:tc>
          <w:tcPr>
            <w:tcW w:w="8111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9493"/>
          </w:tcPr>
          <w:p w:rsidR="00D352A7" w:rsidRPr="00D352A7" w:rsidRDefault="00D352A7" w:rsidP="00413150">
            <w:pPr>
              <w:pStyle w:val="TableParagraph"/>
              <w:spacing w:before="64"/>
              <w:ind w:right="1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台北校区</w:t>
            </w:r>
          </w:p>
        </w:tc>
      </w:tr>
      <w:tr w:rsidR="00D352A7" w:rsidRPr="00D352A7" w:rsidTr="00D352A7">
        <w:trPr>
          <w:trHeight w:hRule="exact" w:val="389"/>
        </w:trPr>
        <w:tc>
          <w:tcPr>
            <w:tcW w:w="373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  <w:shd w:val="clear" w:color="auto" w:fill="EAF0DD"/>
          </w:tcPr>
          <w:p w:rsidR="00D352A7" w:rsidRPr="00D352A7" w:rsidRDefault="00D352A7" w:rsidP="00413150">
            <w:pPr>
              <w:pStyle w:val="TableParagraph"/>
              <w:spacing w:line="309" w:lineRule="exact"/>
              <w:ind w:right="3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proofErr w:type="gramStart"/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院别</w:t>
            </w:r>
            <w:proofErr w:type="gramEnd"/>
          </w:p>
        </w:tc>
        <w:tc>
          <w:tcPr>
            <w:tcW w:w="4379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  <w:shd w:val="clear" w:color="auto" w:fill="EAF0DD"/>
          </w:tcPr>
          <w:p w:rsidR="00D352A7" w:rsidRPr="00D352A7" w:rsidRDefault="00D352A7" w:rsidP="00413150">
            <w:pPr>
              <w:pStyle w:val="TableParagraph"/>
              <w:spacing w:line="309" w:lineRule="exact"/>
              <w:ind w:left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系所</w:t>
            </w:r>
          </w:p>
        </w:tc>
      </w:tr>
      <w:tr w:rsidR="00D352A7" w:rsidRPr="00D352A7" w:rsidTr="00D352A7">
        <w:trPr>
          <w:trHeight w:hRule="exact" w:val="3150"/>
        </w:trPr>
        <w:tc>
          <w:tcPr>
            <w:tcW w:w="373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D352A7" w:rsidRPr="00D352A7" w:rsidRDefault="00D352A7" w:rsidP="00D352A7">
            <w:pPr>
              <w:pStyle w:val="TableParagraph"/>
              <w:spacing w:line="360" w:lineRule="auto"/>
              <w:rPr>
                <w:rFonts w:ascii="DFKai-SB" w:eastAsia="DFKai-SB" w:hAnsi="DFKai-SB" w:cs="DFKai-SB"/>
                <w:b/>
                <w:bCs/>
                <w:sz w:val="24"/>
                <w:szCs w:val="24"/>
              </w:rPr>
            </w:pPr>
          </w:p>
          <w:p w:rsidR="00D352A7" w:rsidRPr="00D352A7" w:rsidRDefault="00D352A7" w:rsidP="00D352A7">
            <w:pPr>
              <w:pStyle w:val="TableParagraph"/>
              <w:spacing w:before="2" w:line="360" w:lineRule="auto"/>
              <w:rPr>
                <w:rFonts w:ascii="DFKai-SB" w:eastAsia="DFKai-SB" w:hAnsi="DFKai-SB" w:cs="DFKai-SB"/>
                <w:b/>
                <w:bCs/>
                <w:sz w:val="24"/>
                <w:szCs w:val="24"/>
              </w:rPr>
            </w:pPr>
          </w:p>
          <w:p w:rsidR="00D352A7" w:rsidRPr="00D352A7" w:rsidRDefault="00D352A7" w:rsidP="00D352A7">
            <w:pPr>
              <w:pStyle w:val="TableParagraph"/>
              <w:spacing w:line="360" w:lineRule="auto"/>
              <w:ind w:right="8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管理学院</w:t>
            </w:r>
          </w:p>
        </w:tc>
        <w:tc>
          <w:tcPr>
            <w:tcW w:w="4379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企业管理学系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国际企业学系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财务金融学系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会计学系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P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风险管理与保险学系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</w:tc>
      </w:tr>
      <w:tr w:rsidR="00D352A7" w:rsidRPr="00D352A7" w:rsidTr="00D352A7">
        <w:trPr>
          <w:trHeight w:hRule="exact" w:val="1020"/>
        </w:trPr>
        <w:tc>
          <w:tcPr>
            <w:tcW w:w="373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D352A7" w:rsidRPr="00D352A7" w:rsidRDefault="00D352A7" w:rsidP="00D352A7">
            <w:pPr>
              <w:pStyle w:val="TableParagraph"/>
              <w:spacing w:before="146" w:line="360" w:lineRule="auto"/>
              <w:ind w:right="8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法律学院</w:t>
            </w:r>
          </w:p>
        </w:tc>
        <w:tc>
          <w:tcPr>
            <w:tcW w:w="4379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D352A7" w:rsidRDefault="00D352A7" w:rsidP="00D352A7">
            <w:pPr>
              <w:pStyle w:val="TableParagraph"/>
              <w:spacing w:line="360" w:lineRule="auto"/>
              <w:ind w:left="1152" w:right="1150" w:firstLine="259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法律学系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Pr="00D352A7" w:rsidRDefault="00D352A7" w:rsidP="00D352A7">
            <w:pPr>
              <w:pStyle w:val="TableParagraph"/>
              <w:spacing w:line="360" w:lineRule="auto"/>
              <w:ind w:left="1152" w:right="1150" w:firstLine="259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财金法律学系</w:t>
            </w:r>
            <w:r w:rsidRPr="00D352A7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所</w:t>
            </w:r>
          </w:p>
        </w:tc>
      </w:tr>
      <w:tr w:rsidR="00D352A7" w:rsidRPr="00D352A7" w:rsidTr="00D352A7">
        <w:trPr>
          <w:trHeight w:hRule="exact" w:val="2670"/>
        </w:trPr>
        <w:tc>
          <w:tcPr>
            <w:tcW w:w="373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D352A7" w:rsidRDefault="00D352A7" w:rsidP="00D352A7">
            <w:pPr>
              <w:pStyle w:val="TableParagraph"/>
              <w:spacing w:line="360" w:lineRule="auto"/>
              <w:ind w:right="8"/>
              <w:jc w:val="center"/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</w:pPr>
          </w:p>
          <w:p w:rsidR="00D352A7" w:rsidRPr="00D352A7" w:rsidRDefault="00D352A7" w:rsidP="00D352A7">
            <w:pPr>
              <w:pStyle w:val="TableParagraph"/>
              <w:spacing w:line="360" w:lineRule="auto"/>
              <w:ind w:right="8"/>
              <w:jc w:val="center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传播学院</w:t>
            </w:r>
          </w:p>
          <w:p w:rsidR="00D352A7" w:rsidRPr="00D352A7" w:rsidRDefault="00D352A7" w:rsidP="00D352A7">
            <w:pPr>
              <w:pStyle w:val="TableParagraph"/>
              <w:spacing w:line="360" w:lineRule="auto"/>
              <w:ind w:right="6"/>
              <w:jc w:val="center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(</w:t>
            </w:r>
            <w:r w:rsidRPr="00D352A7">
              <w:rPr>
                <w:rFonts w:ascii="DFKai-SB" w:eastAsia="宋体" w:hAnsi="DFKai-SB" w:cs="DFKai-SB" w:hint="eastAsia"/>
                <w:color w:val="FF0000"/>
                <w:sz w:val="24"/>
                <w:szCs w:val="24"/>
                <w:lang w:eastAsia="zh-CN"/>
              </w:rPr>
              <w:t>硕士生申请此学院交换</w:t>
            </w:r>
          </w:p>
          <w:p w:rsidR="00D352A7" w:rsidRPr="00D352A7" w:rsidRDefault="00D352A7" w:rsidP="00D352A7">
            <w:pPr>
              <w:pStyle w:val="TableParagraph"/>
              <w:spacing w:before="82" w:line="360" w:lineRule="auto"/>
              <w:ind w:left="439" w:right="444" w:hanging="6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color w:val="FF0000"/>
                <w:sz w:val="24"/>
                <w:szCs w:val="24"/>
                <w:lang w:eastAsia="zh-CN"/>
              </w:rPr>
              <w:t>学系务必填写</w:t>
            </w:r>
            <w:r w:rsidRPr="00D352A7">
              <w:rPr>
                <w:rFonts w:ascii="DFKai-SB" w:eastAsia="宋体" w:hAnsi="DFKai-SB" w:cs="DFKai-SB"/>
                <w:color w:val="FF0000"/>
                <w:w w:val="99"/>
                <w:sz w:val="24"/>
                <w:szCs w:val="24"/>
                <w:lang w:eastAsia="zh-CN"/>
              </w:rPr>
              <w:t xml:space="preserve"> </w:t>
            </w:r>
            <w:r w:rsidRPr="00D352A7">
              <w:rPr>
                <w:rFonts w:ascii="DFKai-SB" w:eastAsia="宋体" w:hAnsi="DFKai-SB" w:cs="DFKai-SB" w:hint="eastAsia"/>
                <w:color w:val="FF0000"/>
                <w:sz w:val="24"/>
                <w:szCs w:val="24"/>
                <w:lang w:eastAsia="zh-CN"/>
              </w:rPr>
              <w:t>新媒体</w:t>
            </w:r>
            <w:proofErr w:type="gramStart"/>
            <w:r w:rsidRPr="00D352A7">
              <w:rPr>
                <w:rFonts w:ascii="DFKai-SB" w:eastAsia="宋体" w:hAnsi="DFKai-SB" w:cs="DFKai-SB" w:hint="eastAsia"/>
                <w:color w:val="FF0000"/>
                <w:sz w:val="24"/>
                <w:szCs w:val="24"/>
                <w:lang w:eastAsia="zh-CN"/>
              </w:rPr>
              <w:t>暨传播</w:t>
            </w:r>
            <w:proofErr w:type="gramEnd"/>
            <w:r w:rsidRPr="00D352A7">
              <w:rPr>
                <w:rFonts w:ascii="DFKai-SB" w:eastAsia="宋体" w:hAnsi="DFKai-SB" w:cs="DFKai-SB" w:hint="eastAsia"/>
                <w:color w:val="FF0000"/>
                <w:sz w:val="24"/>
                <w:szCs w:val="24"/>
                <w:lang w:eastAsia="zh-CN"/>
              </w:rPr>
              <w:t>管理学系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379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D352A7" w:rsidRDefault="00D352A7" w:rsidP="00D352A7">
            <w:pPr>
              <w:pStyle w:val="TableParagraph"/>
              <w:spacing w:line="360" w:lineRule="auto"/>
              <w:ind w:left="926" w:right="928"/>
              <w:jc w:val="center"/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</w:pPr>
          </w:p>
          <w:p w:rsidR="00D352A7" w:rsidRDefault="00D352A7" w:rsidP="00D352A7">
            <w:pPr>
              <w:pStyle w:val="TableParagraph"/>
              <w:spacing w:line="360" w:lineRule="auto"/>
              <w:ind w:left="926" w:right="928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新闻学系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Default="00D352A7" w:rsidP="00D352A7">
            <w:pPr>
              <w:pStyle w:val="TableParagraph"/>
              <w:spacing w:line="360" w:lineRule="auto"/>
              <w:ind w:left="926" w:right="928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广播电视学系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Pr="00D352A7" w:rsidRDefault="00D352A7" w:rsidP="00D352A7">
            <w:pPr>
              <w:pStyle w:val="TableParagraph"/>
              <w:spacing w:line="360" w:lineRule="auto"/>
              <w:ind w:left="926" w:right="928"/>
              <w:jc w:val="center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广告暨策略营销学系</w:t>
            </w:r>
          </w:p>
          <w:p w:rsidR="00D352A7" w:rsidRPr="00D352A7" w:rsidRDefault="00D352A7" w:rsidP="00D352A7">
            <w:pPr>
              <w:pStyle w:val="TableParagraph"/>
              <w:spacing w:line="360" w:lineRule="auto"/>
              <w:jc w:val="center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新媒体</w:t>
            </w:r>
            <w:proofErr w:type="gramStart"/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暨传播</w:t>
            </w:r>
            <w:proofErr w:type="gramEnd"/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管理学系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</w:tc>
      </w:tr>
      <w:tr w:rsidR="00D352A7" w:rsidRPr="00D352A7" w:rsidTr="00D352A7">
        <w:trPr>
          <w:trHeight w:hRule="exact" w:val="2120"/>
        </w:trPr>
        <w:tc>
          <w:tcPr>
            <w:tcW w:w="373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D352A7" w:rsidRPr="00D352A7" w:rsidRDefault="00D352A7" w:rsidP="00D352A7">
            <w:pPr>
              <w:pStyle w:val="TableParagraph"/>
              <w:spacing w:before="11" w:line="360" w:lineRule="auto"/>
              <w:rPr>
                <w:rFonts w:ascii="DFKai-SB" w:eastAsia="DFKai-SB" w:hAnsi="DFKai-SB" w:cs="DFKai-SB"/>
                <w:b/>
                <w:bCs/>
                <w:sz w:val="24"/>
                <w:szCs w:val="24"/>
                <w:lang w:eastAsia="zh-CN"/>
              </w:rPr>
            </w:pPr>
          </w:p>
          <w:p w:rsidR="00D352A7" w:rsidRPr="00D352A7" w:rsidRDefault="00D352A7" w:rsidP="00D352A7">
            <w:pPr>
              <w:pStyle w:val="TableParagraph"/>
              <w:spacing w:line="360" w:lineRule="auto"/>
              <w:ind w:left="523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国际学院</w:t>
            </w:r>
            <w:r w:rsidRPr="00D352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zh-CN"/>
              </w:rPr>
              <w:t>(</w:t>
            </w: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全英文授课</w:t>
            </w:r>
            <w:r w:rsidRPr="00D352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379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D352A7" w:rsidRDefault="00D352A7" w:rsidP="00D352A7">
            <w:pPr>
              <w:pStyle w:val="TableParagraph"/>
              <w:spacing w:line="360" w:lineRule="auto"/>
              <w:ind w:left="667" w:right="666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国际企业与贸易学位学程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Default="00D352A7" w:rsidP="00D352A7">
            <w:pPr>
              <w:pStyle w:val="TableParagraph"/>
              <w:spacing w:line="360" w:lineRule="auto"/>
              <w:ind w:left="667" w:right="666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新闻与大众传播学位学程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Default="00D352A7" w:rsidP="00D352A7">
            <w:pPr>
              <w:pStyle w:val="TableParagraph"/>
              <w:spacing w:line="360" w:lineRule="auto"/>
              <w:ind w:left="667" w:right="666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时尚创意管理学位学程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Pr="00D352A7" w:rsidRDefault="00D352A7" w:rsidP="00D352A7">
            <w:pPr>
              <w:pStyle w:val="TableParagraph"/>
              <w:spacing w:line="360" w:lineRule="auto"/>
              <w:ind w:left="667" w:right="666"/>
              <w:jc w:val="center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国际事务研究所</w:t>
            </w:r>
          </w:p>
        </w:tc>
      </w:tr>
    </w:tbl>
    <w:p w:rsidR="00D352A7" w:rsidRPr="00D352A7" w:rsidRDefault="00D352A7" w:rsidP="00D352A7">
      <w:pPr>
        <w:spacing w:line="360" w:lineRule="auto"/>
        <w:jc w:val="center"/>
        <w:rPr>
          <w:rFonts w:ascii="DFKai-SB" w:eastAsia="DFKai-SB" w:hAnsi="DFKai-SB" w:cs="DFKai-SB"/>
          <w:sz w:val="24"/>
          <w:szCs w:val="24"/>
        </w:rPr>
        <w:sectPr w:rsidR="00D352A7" w:rsidRPr="00D352A7">
          <w:footerReference w:type="default" r:id="rId7"/>
          <w:pgSz w:w="11910" w:h="16840"/>
          <w:pgMar w:top="1340" w:right="1680" w:bottom="560" w:left="1680" w:header="0" w:footer="371" w:gutter="0"/>
          <w:pgNumType w:start="1"/>
          <w:cols w:space="720"/>
        </w:sectPr>
      </w:pPr>
    </w:p>
    <w:p w:rsidR="00D352A7" w:rsidRPr="00D352A7" w:rsidRDefault="00D352A7" w:rsidP="00D352A7">
      <w:pPr>
        <w:spacing w:before="3" w:line="360" w:lineRule="auto"/>
        <w:rPr>
          <w:rFonts w:ascii="DFKai-SB" w:eastAsia="DFKai-SB" w:hAnsi="DFKai-SB" w:cs="DFKai-SB"/>
          <w:b/>
          <w:bCs/>
          <w:sz w:val="24"/>
          <w:szCs w:val="24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3586"/>
        <w:gridCol w:w="4208"/>
      </w:tblGrid>
      <w:tr w:rsidR="00D352A7" w:rsidRPr="00D352A7" w:rsidTr="00413150">
        <w:trPr>
          <w:trHeight w:hRule="exact" w:val="605"/>
        </w:trPr>
        <w:tc>
          <w:tcPr>
            <w:tcW w:w="7794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9493"/>
          </w:tcPr>
          <w:p w:rsidR="00D352A7" w:rsidRPr="00D352A7" w:rsidRDefault="00D352A7" w:rsidP="00D352A7">
            <w:pPr>
              <w:pStyle w:val="TableParagraph"/>
              <w:spacing w:before="100" w:line="360" w:lineRule="auto"/>
              <w:ind w:right="1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桃园校区</w:t>
            </w:r>
          </w:p>
        </w:tc>
      </w:tr>
      <w:tr w:rsidR="00D352A7" w:rsidRPr="00D352A7" w:rsidTr="00413150">
        <w:trPr>
          <w:trHeight w:hRule="exact" w:val="384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  <w:shd w:val="clear" w:color="auto" w:fill="EAF0DD"/>
          </w:tcPr>
          <w:p w:rsidR="00D352A7" w:rsidRPr="00D352A7" w:rsidRDefault="00D352A7" w:rsidP="00D352A7">
            <w:pPr>
              <w:pStyle w:val="TableParagraph"/>
              <w:spacing w:line="360" w:lineRule="auto"/>
              <w:ind w:right="3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proofErr w:type="gramStart"/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院别</w:t>
            </w:r>
            <w:proofErr w:type="gramEnd"/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  <w:shd w:val="clear" w:color="auto" w:fill="EAF0DD"/>
          </w:tcPr>
          <w:p w:rsidR="00D352A7" w:rsidRPr="00D352A7" w:rsidRDefault="00D352A7" w:rsidP="00D352A7">
            <w:pPr>
              <w:pStyle w:val="TableParagraph"/>
              <w:spacing w:line="360" w:lineRule="auto"/>
              <w:ind w:left="2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系所</w:t>
            </w:r>
          </w:p>
        </w:tc>
      </w:tr>
      <w:tr w:rsidR="00D352A7" w:rsidRPr="00D352A7" w:rsidTr="00D352A7">
        <w:trPr>
          <w:trHeight w:hRule="exact" w:val="3218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D352A7" w:rsidRDefault="00D352A7" w:rsidP="00D352A7">
            <w:pPr>
              <w:pStyle w:val="TableParagraph"/>
              <w:spacing w:before="11" w:line="360" w:lineRule="auto"/>
              <w:rPr>
                <w:rFonts w:ascii="DFKai-SB" w:hAnsi="DFKai-SB" w:cs="DFKai-SB" w:hint="eastAsia"/>
                <w:b/>
                <w:bCs/>
                <w:sz w:val="24"/>
                <w:szCs w:val="24"/>
                <w:lang w:eastAsia="zh-CN"/>
              </w:rPr>
            </w:pPr>
          </w:p>
          <w:p w:rsidR="00D352A7" w:rsidRPr="00D352A7" w:rsidRDefault="00D352A7" w:rsidP="00D352A7">
            <w:pPr>
              <w:pStyle w:val="TableParagraph"/>
              <w:spacing w:before="11" w:line="360" w:lineRule="auto"/>
              <w:rPr>
                <w:rFonts w:ascii="DFKai-SB" w:hAnsi="DFKai-SB" w:cs="DFKai-SB" w:hint="eastAsia"/>
                <w:b/>
                <w:bCs/>
                <w:sz w:val="24"/>
                <w:szCs w:val="24"/>
                <w:lang w:eastAsia="zh-CN"/>
              </w:rPr>
            </w:pPr>
          </w:p>
          <w:p w:rsidR="00D352A7" w:rsidRPr="00D352A7" w:rsidRDefault="00D352A7" w:rsidP="00D352A7">
            <w:pPr>
              <w:pStyle w:val="TableParagraph"/>
              <w:spacing w:line="360" w:lineRule="auto"/>
              <w:ind w:right="8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信息学院</w:t>
            </w:r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信息管理学系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信息传播工程学系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  <w:p w:rsid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资讯工程学系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  <w:p w:rsidR="00D352A7" w:rsidRDefault="00D352A7" w:rsidP="00D352A7">
            <w:pPr>
              <w:pStyle w:val="TableParagraph"/>
              <w:spacing w:line="360" w:lineRule="auto"/>
              <w:ind w:right="758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  <w:t xml:space="preserve">      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计算机与通讯工程学系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  <w:p w:rsidR="00D352A7" w:rsidRP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电子工程学系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</w:tc>
      </w:tr>
      <w:tr w:rsidR="00D352A7" w:rsidRPr="00D352A7" w:rsidTr="00D352A7">
        <w:trPr>
          <w:trHeight w:hRule="exact" w:val="1691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D352A7" w:rsidRPr="00D352A7" w:rsidRDefault="00D352A7" w:rsidP="00D352A7">
            <w:pPr>
              <w:pStyle w:val="TableParagraph"/>
              <w:spacing w:before="2" w:line="360" w:lineRule="auto"/>
              <w:rPr>
                <w:rFonts w:ascii="DFKai-SB" w:eastAsia="DFKai-SB" w:hAnsi="DFKai-SB" w:cs="DFKai-SB"/>
                <w:b/>
                <w:bCs/>
                <w:sz w:val="24"/>
                <w:szCs w:val="24"/>
                <w:lang w:eastAsia="zh-CN"/>
              </w:rPr>
            </w:pPr>
          </w:p>
          <w:p w:rsidR="00D352A7" w:rsidRPr="00D352A7" w:rsidRDefault="00D352A7" w:rsidP="00D352A7">
            <w:pPr>
              <w:pStyle w:val="TableParagraph"/>
              <w:spacing w:line="360" w:lineRule="auto"/>
              <w:ind w:right="8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观光学院</w:t>
            </w:r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D352A7" w:rsidRPr="00D352A7" w:rsidRDefault="00D352A7" w:rsidP="00D352A7">
            <w:pPr>
              <w:pStyle w:val="TableParagraph"/>
              <w:spacing w:line="360" w:lineRule="auto"/>
              <w:ind w:left="1020" w:right="1022"/>
              <w:jc w:val="center"/>
              <w:rPr>
                <w:rFonts w:ascii="DFKai-SB" w:eastAsia="宋体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观光事业学系</w:t>
            </w:r>
            <w:r w:rsidRPr="00D352A7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  <w:p w:rsidR="00D352A7" w:rsidRDefault="00D352A7" w:rsidP="00D352A7">
            <w:pPr>
              <w:pStyle w:val="TableParagraph"/>
              <w:spacing w:line="360" w:lineRule="auto"/>
              <w:ind w:left="1020" w:right="1022"/>
              <w:jc w:val="center"/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休闲游憩管理学系</w:t>
            </w:r>
          </w:p>
          <w:p w:rsidR="00D352A7" w:rsidRPr="00D352A7" w:rsidRDefault="00D352A7" w:rsidP="00D352A7">
            <w:pPr>
              <w:pStyle w:val="TableParagraph"/>
              <w:spacing w:line="360" w:lineRule="auto"/>
              <w:ind w:left="1020" w:right="1022"/>
              <w:jc w:val="center"/>
              <w:rPr>
                <w:rFonts w:ascii="DFKai-SB" w:eastAsia="宋体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餐旅管理学系</w:t>
            </w:r>
          </w:p>
        </w:tc>
      </w:tr>
      <w:tr w:rsidR="00D352A7" w:rsidRPr="00D352A7" w:rsidTr="00D352A7">
        <w:trPr>
          <w:trHeight w:hRule="exact" w:val="3118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D352A7" w:rsidRPr="00D352A7" w:rsidRDefault="00D352A7" w:rsidP="00D352A7">
            <w:pPr>
              <w:pStyle w:val="TableParagraph"/>
              <w:spacing w:line="360" w:lineRule="auto"/>
              <w:rPr>
                <w:rFonts w:ascii="DFKai-SB" w:eastAsia="DFKai-SB" w:hAnsi="DFKai-SB" w:cs="DFKai-SB"/>
                <w:b/>
                <w:bCs/>
                <w:sz w:val="24"/>
                <w:szCs w:val="24"/>
                <w:lang w:eastAsia="zh-CN"/>
              </w:rPr>
            </w:pPr>
          </w:p>
          <w:p w:rsidR="00D352A7" w:rsidRPr="00D352A7" w:rsidRDefault="00D352A7" w:rsidP="00D352A7">
            <w:pPr>
              <w:pStyle w:val="TableParagraph"/>
              <w:spacing w:before="8" w:line="360" w:lineRule="auto"/>
              <w:rPr>
                <w:rFonts w:ascii="DFKai-SB" w:eastAsia="DFKai-SB" w:hAnsi="DFKai-SB" w:cs="DFKai-SB"/>
                <w:b/>
                <w:bCs/>
                <w:sz w:val="24"/>
                <w:szCs w:val="24"/>
                <w:lang w:eastAsia="zh-CN"/>
              </w:rPr>
            </w:pPr>
          </w:p>
          <w:p w:rsidR="00D352A7" w:rsidRPr="00D352A7" w:rsidRDefault="00D352A7" w:rsidP="00D352A7">
            <w:pPr>
              <w:pStyle w:val="TableParagraph"/>
              <w:spacing w:line="360" w:lineRule="auto"/>
              <w:ind w:left="609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教育</w:t>
            </w:r>
            <w:proofErr w:type="gramStart"/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暨应用</w:t>
            </w:r>
            <w:proofErr w:type="gramEnd"/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语文学院</w:t>
            </w:r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D352A7" w:rsidRPr="00D352A7" w:rsidRDefault="00D352A7" w:rsidP="00D352A7">
            <w:pPr>
              <w:pStyle w:val="TableParagraph"/>
              <w:spacing w:line="360" w:lineRule="auto"/>
              <w:ind w:left="1020" w:right="1022"/>
              <w:jc w:val="center"/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应用中国文学系</w:t>
            </w:r>
            <w:r w:rsidRPr="00D352A7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 xml:space="preserve"> 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应用英语学系</w:t>
            </w:r>
            <w:r w:rsidRPr="00D352A7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 xml:space="preserve"> </w:t>
            </w:r>
          </w:p>
          <w:p w:rsidR="00D352A7" w:rsidRPr="00D352A7" w:rsidRDefault="00D352A7" w:rsidP="00D352A7">
            <w:pPr>
              <w:pStyle w:val="TableParagraph"/>
              <w:spacing w:line="360" w:lineRule="auto"/>
              <w:ind w:left="1020" w:right="1022"/>
              <w:jc w:val="center"/>
              <w:rPr>
                <w:rFonts w:ascii="DFKai-SB" w:eastAsia="宋体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应用日语学系</w:t>
            </w:r>
            <w:r w:rsidRPr="00D352A7">
              <w:rPr>
                <w:rFonts w:ascii="DFKai-SB" w:eastAsia="宋体" w:hAnsi="DFKai-SB" w:cs="DFKai-SB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  <w:p w:rsidR="00D352A7" w:rsidRPr="00D352A7" w:rsidRDefault="00D352A7" w:rsidP="00D352A7">
            <w:pPr>
              <w:pStyle w:val="TableParagraph"/>
              <w:spacing w:before="16" w:line="360" w:lineRule="auto"/>
              <w:ind w:left="1188" w:right="1186"/>
              <w:jc w:val="center"/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华语文教学</w:t>
            </w:r>
            <w:proofErr w:type="gramStart"/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学</w:t>
            </w:r>
            <w:proofErr w:type="gramEnd"/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系</w:t>
            </w:r>
          </w:p>
          <w:p w:rsidR="00D352A7" w:rsidRPr="00D352A7" w:rsidRDefault="00D352A7" w:rsidP="00D352A7">
            <w:pPr>
              <w:pStyle w:val="TableParagraph"/>
              <w:spacing w:before="16" w:line="360" w:lineRule="auto"/>
              <w:ind w:left="1188" w:right="1186"/>
              <w:jc w:val="center"/>
              <w:rPr>
                <w:rFonts w:ascii="DFKai-SB" w:eastAsia="宋体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教育研究所</w:t>
            </w:r>
          </w:p>
        </w:tc>
      </w:tr>
      <w:tr w:rsidR="00D352A7" w:rsidRPr="00D352A7" w:rsidTr="00D352A7">
        <w:trPr>
          <w:trHeight w:hRule="exact" w:val="3262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D352A7" w:rsidRPr="00D352A7" w:rsidRDefault="00D352A7" w:rsidP="00D352A7">
            <w:pPr>
              <w:pStyle w:val="TableParagraph"/>
              <w:spacing w:line="360" w:lineRule="auto"/>
              <w:rPr>
                <w:rFonts w:ascii="DFKai-SB" w:eastAsia="DFKai-SB" w:hAnsi="DFKai-SB" w:cs="DFKai-SB"/>
                <w:b/>
                <w:bCs/>
                <w:sz w:val="24"/>
                <w:szCs w:val="24"/>
              </w:rPr>
            </w:pPr>
          </w:p>
          <w:p w:rsidR="00D352A7" w:rsidRPr="00D352A7" w:rsidRDefault="00D352A7" w:rsidP="00D352A7">
            <w:pPr>
              <w:pStyle w:val="TableParagraph"/>
              <w:spacing w:before="7" w:line="360" w:lineRule="auto"/>
              <w:rPr>
                <w:rFonts w:ascii="DFKai-SB" w:eastAsia="DFKai-SB" w:hAnsi="DFKai-SB" w:cs="DFKai-SB"/>
                <w:b/>
                <w:bCs/>
                <w:sz w:val="24"/>
                <w:szCs w:val="24"/>
              </w:rPr>
            </w:pPr>
          </w:p>
          <w:p w:rsidR="00D352A7" w:rsidRPr="00D352A7" w:rsidRDefault="00D352A7" w:rsidP="00D352A7">
            <w:pPr>
              <w:pStyle w:val="TableParagraph"/>
              <w:spacing w:line="360" w:lineRule="auto"/>
              <w:ind w:right="8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设计学院</w:t>
            </w:r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商业设计学系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商品设计学系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数字媒体设计学系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建筑学系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P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都市规划与</w:t>
            </w:r>
            <w:proofErr w:type="gramStart"/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防灾学</w:t>
            </w:r>
            <w:proofErr w:type="gramEnd"/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</w:tc>
      </w:tr>
      <w:tr w:rsidR="00D352A7" w:rsidRPr="00D352A7" w:rsidTr="00D352A7">
        <w:trPr>
          <w:trHeight w:hRule="exact" w:val="2258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D352A7" w:rsidRPr="00D352A7" w:rsidRDefault="00D352A7" w:rsidP="00D352A7">
            <w:pPr>
              <w:pStyle w:val="TableParagraph"/>
              <w:spacing w:before="2" w:line="360" w:lineRule="auto"/>
              <w:rPr>
                <w:rFonts w:ascii="DFKai-SB" w:eastAsia="DFKai-SB" w:hAnsi="DFKai-SB" w:cs="DFKai-SB"/>
                <w:b/>
                <w:bCs/>
                <w:sz w:val="24"/>
                <w:szCs w:val="24"/>
                <w:lang w:eastAsia="zh-CN"/>
              </w:rPr>
            </w:pPr>
          </w:p>
          <w:p w:rsidR="00D352A7" w:rsidRPr="00D352A7" w:rsidRDefault="00D352A7" w:rsidP="00D352A7">
            <w:pPr>
              <w:pStyle w:val="TableParagraph"/>
              <w:spacing w:line="360" w:lineRule="auto"/>
              <w:ind w:left="1130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社会科学院</w:t>
            </w:r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公共事务学系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Pr="00D352A7" w:rsidRDefault="00D352A7" w:rsidP="00D352A7">
            <w:pPr>
              <w:pStyle w:val="TableParagraph"/>
              <w:spacing w:line="360" w:lineRule="auto"/>
              <w:ind w:left="761" w:right="758" w:hanging="1"/>
              <w:jc w:val="center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proofErr w:type="gramStart"/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咨</w:t>
            </w:r>
            <w:proofErr w:type="gramEnd"/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商与工商心理学系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犯罪防治学系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</w:tc>
      </w:tr>
      <w:tr w:rsidR="00D352A7" w:rsidRPr="00D352A7" w:rsidTr="00D352A7">
        <w:trPr>
          <w:trHeight w:hRule="exact" w:val="1441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000000"/>
            </w:tcBorders>
          </w:tcPr>
          <w:p w:rsidR="00D352A7" w:rsidRPr="00D352A7" w:rsidRDefault="00D352A7" w:rsidP="00D352A7">
            <w:pPr>
              <w:pStyle w:val="TableParagraph"/>
              <w:spacing w:before="129" w:line="360" w:lineRule="auto"/>
              <w:ind w:left="1000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金融科技学院</w:t>
            </w:r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8" w:space="0" w:color="C0504D"/>
              <w:right w:val="single" w:sz="8" w:space="0" w:color="C0504D"/>
            </w:tcBorders>
          </w:tcPr>
          <w:p w:rsidR="00D352A7" w:rsidRDefault="00D352A7" w:rsidP="00D352A7">
            <w:pPr>
              <w:pStyle w:val="TableParagraph"/>
              <w:spacing w:line="360" w:lineRule="auto"/>
              <w:ind w:left="501" w:right="499" w:firstLine="518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经济与金融学系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Pr="00D352A7" w:rsidRDefault="00D352A7" w:rsidP="00D352A7">
            <w:pPr>
              <w:pStyle w:val="TableParagraph"/>
              <w:spacing w:line="360" w:lineRule="auto"/>
              <w:ind w:left="501" w:right="499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应用统计与资料科学学系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</w:tc>
      </w:tr>
      <w:tr w:rsidR="00D352A7" w:rsidRPr="00D352A7" w:rsidTr="00D352A7">
        <w:trPr>
          <w:trHeight w:hRule="exact" w:val="2127"/>
        </w:trPr>
        <w:tc>
          <w:tcPr>
            <w:tcW w:w="3586" w:type="dxa"/>
            <w:tcBorders>
              <w:top w:val="single" w:sz="8" w:space="0" w:color="C0504D"/>
              <w:left w:val="single" w:sz="8" w:space="0" w:color="C0504D"/>
              <w:bottom w:val="single" w:sz="6" w:space="0" w:color="D28280"/>
              <w:right w:val="single" w:sz="4" w:space="0" w:color="000000"/>
            </w:tcBorders>
          </w:tcPr>
          <w:p w:rsidR="00D352A7" w:rsidRPr="00D352A7" w:rsidRDefault="00D352A7" w:rsidP="00D352A7">
            <w:pPr>
              <w:pStyle w:val="TableParagraph"/>
              <w:spacing w:before="13" w:line="360" w:lineRule="auto"/>
              <w:rPr>
                <w:rFonts w:ascii="DFKai-SB" w:eastAsia="DFKai-SB" w:hAnsi="DFKai-SB" w:cs="DFKai-SB"/>
                <w:b/>
                <w:bCs/>
                <w:sz w:val="24"/>
                <w:szCs w:val="24"/>
                <w:lang w:eastAsia="zh-CN"/>
              </w:rPr>
            </w:pPr>
          </w:p>
          <w:p w:rsidR="00D352A7" w:rsidRPr="00D352A7" w:rsidRDefault="00D352A7" w:rsidP="00D352A7">
            <w:pPr>
              <w:pStyle w:val="TableParagraph"/>
              <w:spacing w:line="360" w:lineRule="auto"/>
              <w:ind w:left="1000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健康科技学院</w:t>
            </w:r>
          </w:p>
        </w:tc>
        <w:tc>
          <w:tcPr>
            <w:tcW w:w="4208" w:type="dxa"/>
            <w:tcBorders>
              <w:top w:val="single" w:sz="8" w:space="0" w:color="C0504D"/>
              <w:left w:val="single" w:sz="4" w:space="0" w:color="000000"/>
              <w:bottom w:val="single" w:sz="6" w:space="0" w:color="D28280"/>
              <w:right w:val="single" w:sz="8" w:space="0" w:color="C0504D"/>
            </w:tcBorders>
          </w:tcPr>
          <w:p w:rsidR="00D352A7" w:rsidRPr="00D352A7" w:rsidRDefault="00D352A7" w:rsidP="00D352A7">
            <w:pPr>
              <w:pStyle w:val="TableParagraph"/>
              <w:spacing w:line="360" w:lineRule="auto"/>
              <w:ind w:left="1056" w:firstLine="96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生物科技学系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  <w:p w:rsidR="00D352A7" w:rsidRDefault="00D352A7" w:rsidP="00D352A7">
            <w:pPr>
              <w:pStyle w:val="TableParagraph"/>
              <w:spacing w:before="78" w:line="360" w:lineRule="auto"/>
              <w:ind w:left="761" w:right="758" w:firstLine="295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生物医学工程学系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Pr="00D352A7" w:rsidRDefault="00D352A7" w:rsidP="00D352A7">
            <w:pPr>
              <w:pStyle w:val="TableParagraph"/>
              <w:spacing w:before="78" w:line="360" w:lineRule="auto"/>
              <w:ind w:left="761" w:right="758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医疗信息与管理学系</w:t>
            </w:r>
            <w:r w:rsidRPr="00D352A7"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/</w:t>
            </w: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所</w:t>
            </w:r>
          </w:p>
        </w:tc>
      </w:tr>
      <w:tr w:rsidR="00D352A7" w:rsidRPr="00D352A7" w:rsidTr="00D352A7">
        <w:trPr>
          <w:trHeight w:hRule="exact" w:val="1831"/>
        </w:trPr>
        <w:tc>
          <w:tcPr>
            <w:tcW w:w="3586" w:type="dxa"/>
            <w:tcBorders>
              <w:top w:val="single" w:sz="6" w:space="0" w:color="D28280"/>
              <w:left w:val="single" w:sz="8" w:space="0" w:color="C0504D"/>
              <w:bottom w:val="single" w:sz="4" w:space="0" w:color="C0504D"/>
              <w:right w:val="single" w:sz="4" w:space="0" w:color="000000"/>
            </w:tcBorders>
          </w:tcPr>
          <w:p w:rsidR="00D352A7" w:rsidRPr="00D352A7" w:rsidRDefault="00D352A7" w:rsidP="00D352A7">
            <w:pPr>
              <w:pStyle w:val="TableParagraph"/>
              <w:spacing w:before="193" w:line="360" w:lineRule="auto"/>
              <w:ind w:left="523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国际学院</w:t>
            </w:r>
            <w:r w:rsidRPr="00D352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zh-CN"/>
              </w:rPr>
              <w:t>(</w:t>
            </w:r>
            <w:r w:rsidRPr="00D352A7">
              <w:rPr>
                <w:rFonts w:ascii="DFKai-SB" w:eastAsia="宋体" w:hAnsi="DFKai-SB" w:cs="DFKai-SB" w:hint="eastAsia"/>
                <w:b/>
                <w:bCs/>
                <w:sz w:val="24"/>
                <w:szCs w:val="24"/>
                <w:lang w:eastAsia="zh-CN"/>
              </w:rPr>
              <w:t>全英文授课</w:t>
            </w:r>
            <w:r w:rsidRPr="00D352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208" w:type="dxa"/>
            <w:tcBorders>
              <w:top w:val="single" w:sz="6" w:space="0" w:color="D28280"/>
              <w:left w:val="single" w:sz="4" w:space="0" w:color="000000"/>
              <w:bottom w:val="single" w:sz="4" w:space="0" w:color="C0504D"/>
              <w:right w:val="single" w:sz="8" w:space="0" w:color="C0504D"/>
            </w:tcBorders>
          </w:tcPr>
          <w:p w:rsidR="00D352A7" w:rsidRPr="00D352A7" w:rsidRDefault="00D352A7" w:rsidP="00D352A7">
            <w:pPr>
              <w:pStyle w:val="TableParagraph"/>
              <w:spacing w:line="360" w:lineRule="auto"/>
              <w:ind w:right="1"/>
              <w:jc w:val="center"/>
              <w:rPr>
                <w:rFonts w:ascii="DFKai-SB" w:eastAsia="DFKai-SB" w:hAnsi="DFKai-SB" w:cs="DFKai-SB"/>
                <w:sz w:val="24"/>
                <w:szCs w:val="24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旅游与观光学位学程</w:t>
            </w:r>
          </w:p>
          <w:p w:rsidR="00D352A7" w:rsidRDefault="00D352A7" w:rsidP="00D352A7">
            <w:pPr>
              <w:pStyle w:val="TableParagraph"/>
              <w:spacing w:before="23" w:line="360" w:lineRule="auto"/>
              <w:ind w:left="667" w:right="665" w:hanging="1"/>
              <w:jc w:val="center"/>
              <w:rPr>
                <w:rFonts w:ascii="DFKai-SB" w:eastAsia="宋体" w:hAnsi="DFKai-SB" w:cs="DFKai-SB" w:hint="eastAsia"/>
                <w:w w:val="99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信息科技应用学位学程</w:t>
            </w:r>
            <w:r w:rsidRPr="00D352A7">
              <w:rPr>
                <w:rFonts w:ascii="DFKai-SB" w:eastAsia="宋体" w:hAnsi="DFKai-SB" w:cs="DFKai-SB"/>
                <w:w w:val="99"/>
                <w:sz w:val="24"/>
                <w:szCs w:val="24"/>
                <w:lang w:eastAsia="zh-CN"/>
              </w:rPr>
              <w:t xml:space="preserve"> </w:t>
            </w:r>
          </w:p>
          <w:p w:rsidR="00D352A7" w:rsidRPr="00D352A7" w:rsidRDefault="00D352A7" w:rsidP="00D352A7">
            <w:pPr>
              <w:pStyle w:val="TableParagraph"/>
              <w:spacing w:before="23" w:line="360" w:lineRule="auto"/>
              <w:ind w:left="667" w:right="665" w:hanging="1"/>
              <w:jc w:val="center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D352A7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国际事务与外交学位学程</w:t>
            </w:r>
          </w:p>
        </w:tc>
      </w:tr>
    </w:tbl>
    <w:p w:rsidR="00D352A7" w:rsidRDefault="00D352A7" w:rsidP="00D352A7">
      <w:pPr>
        <w:pStyle w:val="a5"/>
        <w:spacing w:line="360" w:lineRule="auto"/>
        <w:ind w:left="262" w:right="120"/>
        <w:rPr>
          <w:rFonts w:eastAsia="宋体" w:cs="DFKai-SB" w:hint="eastAsia"/>
          <w:b/>
          <w:bCs/>
          <w:sz w:val="24"/>
          <w:szCs w:val="24"/>
          <w:lang w:eastAsia="zh-CN"/>
        </w:rPr>
      </w:pPr>
    </w:p>
    <w:p w:rsidR="00D352A7" w:rsidRPr="00D352A7" w:rsidRDefault="00D352A7" w:rsidP="00D352A7">
      <w:pPr>
        <w:pStyle w:val="a5"/>
        <w:spacing w:line="360" w:lineRule="auto"/>
        <w:ind w:left="262" w:right="120"/>
        <w:rPr>
          <w:sz w:val="24"/>
          <w:szCs w:val="24"/>
          <w:lang w:eastAsia="zh-CN"/>
        </w:rPr>
      </w:pPr>
      <w:r w:rsidRPr="00D352A7">
        <w:rPr>
          <w:rFonts w:eastAsia="宋体" w:cs="DFKai-SB"/>
          <w:b/>
          <w:bCs/>
          <w:sz w:val="24"/>
          <w:szCs w:val="24"/>
          <w:lang w:eastAsia="zh-CN"/>
        </w:rPr>
        <w:t>※</w:t>
      </w:r>
      <w:r w:rsidRPr="00D352A7">
        <w:rPr>
          <w:rFonts w:eastAsia="宋体" w:hint="eastAsia"/>
          <w:sz w:val="24"/>
          <w:szCs w:val="24"/>
          <w:lang w:eastAsia="zh-CN"/>
        </w:rPr>
        <w:t>备注：台北校区至桃园校区交通时间约</w:t>
      </w:r>
      <w:r w:rsidRPr="00D352A7">
        <w:rPr>
          <w:rFonts w:eastAsia="宋体"/>
          <w:spacing w:val="-66"/>
          <w:sz w:val="24"/>
          <w:szCs w:val="24"/>
          <w:lang w:eastAsia="zh-CN"/>
        </w:rPr>
        <w:t xml:space="preserve"> </w:t>
      </w:r>
      <w:r w:rsidRPr="00D352A7">
        <w:rPr>
          <w:rFonts w:ascii="Arial Unicode MS" w:eastAsia="Arial Unicode MS" w:hAnsi="Arial Unicode MS" w:cs="Arial Unicode MS"/>
          <w:sz w:val="24"/>
          <w:szCs w:val="24"/>
          <w:lang w:eastAsia="zh-CN"/>
        </w:rPr>
        <w:t>50</w:t>
      </w:r>
      <w:r w:rsidRPr="00D352A7">
        <w:rPr>
          <w:rFonts w:ascii="Arial Unicode MS" w:eastAsia="Arial Unicode MS" w:hAnsi="Arial Unicode MS" w:cs="Arial Unicode MS"/>
          <w:spacing w:val="-13"/>
          <w:sz w:val="24"/>
          <w:szCs w:val="24"/>
          <w:lang w:eastAsia="zh-CN"/>
        </w:rPr>
        <w:t xml:space="preserve"> </w:t>
      </w:r>
      <w:r w:rsidRPr="00D352A7">
        <w:rPr>
          <w:rFonts w:eastAsia="宋体" w:hint="eastAsia"/>
          <w:sz w:val="24"/>
          <w:szCs w:val="24"/>
          <w:lang w:eastAsia="zh-CN"/>
        </w:rPr>
        <w:t>分钟，两校区间有定时定点的付费校车接驳，</w:t>
      </w:r>
      <w:proofErr w:type="gramStart"/>
      <w:r w:rsidRPr="00D352A7">
        <w:rPr>
          <w:rFonts w:eastAsia="宋体" w:hint="eastAsia"/>
          <w:sz w:val="24"/>
          <w:szCs w:val="24"/>
          <w:lang w:eastAsia="zh-CN"/>
        </w:rPr>
        <w:t>基河校区</w:t>
      </w:r>
      <w:proofErr w:type="gramEnd"/>
      <w:r w:rsidRPr="00D352A7">
        <w:rPr>
          <w:rFonts w:eastAsia="宋体" w:hint="eastAsia"/>
          <w:sz w:val="24"/>
          <w:szCs w:val="24"/>
          <w:lang w:eastAsia="zh-CN"/>
        </w:rPr>
        <w:t>在学校附近，走路约</w:t>
      </w:r>
      <w:r w:rsidRPr="00D352A7">
        <w:rPr>
          <w:rFonts w:eastAsia="宋体"/>
          <w:spacing w:val="-65"/>
          <w:sz w:val="24"/>
          <w:szCs w:val="24"/>
          <w:lang w:eastAsia="zh-CN"/>
        </w:rPr>
        <w:t xml:space="preserve"> </w:t>
      </w:r>
      <w:r w:rsidRPr="00D352A7">
        <w:rPr>
          <w:rFonts w:ascii="Arial Unicode MS" w:eastAsia="Arial Unicode MS" w:hAnsi="Arial Unicode MS" w:cs="Arial Unicode MS"/>
          <w:sz w:val="24"/>
          <w:szCs w:val="24"/>
          <w:lang w:eastAsia="zh-CN"/>
        </w:rPr>
        <w:t>10-15</w:t>
      </w:r>
      <w:r w:rsidRPr="00D352A7">
        <w:rPr>
          <w:rFonts w:ascii="Arial Unicode MS" w:eastAsia="Arial Unicode MS" w:hAnsi="Arial Unicode MS" w:cs="Arial Unicode MS"/>
          <w:spacing w:val="-12"/>
          <w:sz w:val="24"/>
          <w:szCs w:val="24"/>
          <w:lang w:eastAsia="zh-CN"/>
        </w:rPr>
        <w:t xml:space="preserve"> </w:t>
      </w:r>
      <w:r w:rsidRPr="00D352A7">
        <w:rPr>
          <w:rFonts w:eastAsia="宋体" w:hint="eastAsia"/>
          <w:sz w:val="24"/>
          <w:szCs w:val="24"/>
          <w:lang w:eastAsia="zh-CN"/>
        </w:rPr>
        <w:t>分钟。</w:t>
      </w:r>
    </w:p>
    <w:p w:rsidR="00D352A7" w:rsidRPr="00D352A7" w:rsidRDefault="00D352A7" w:rsidP="00D352A7">
      <w:pPr>
        <w:spacing w:line="360" w:lineRule="auto"/>
        <w:rPr>
          <w:sz w:val="24"/>
          <w:szCs w:val="24"/>
        </w:rPr>
      </w:pPr>
    </w:p>
    <w:sectPr w:rsidR="00D352A7" w:rsidRPr="00D35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50" w:rsidRDefault="00DB4D50" w:rsidP="00D352A7">
      <w:r>
        <w:separator/>
      </w:r>
    </w:p>
  </w:endnote>
  <w:endnote w:type="continuationSeparator" w:id="0">
    <w:p w:rsidR="00DB4D50" w:rsidRDefault="00DB4D50" w:rsidP="00D3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A7" w:rsidRDefault="00D352A7">
    <w:pPr>
      <w:spacing w:line="14" w:lineRule="auto"/>
      <w:rPr>
        <w:sz w:val="20"/>
        <w:szCs w:val="20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0.75pt;margin-top:812.35pt;width:14.1pt;height:12pt;z-index:-251657216;mso-position-horizontal-relative:page;mso-position-vertical-relative:page" filled="f" stroked="f">
          <v:textbox inset="0,0,0,0">
            <w:txbxContent>
              <w:p w:rsidR="00D352A7" w:rsidRDefault="00D352A7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F4548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50" w:rsidRDefault="00DB4D50" w:rsidP="00D352A7">
      <w:r>
        <w:separator/>
      </w:r>
    </w:p>
  </w:footnote>
  <w:footnote w:type="continuationSeparator" w:id="0">
    <w:p w:rsidR="00DB4D50" w:rsidRDefault="00DB4D50" w:rsidP="00D35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8A"/>
    <w:rsid w:val="00263E57"/>
    <w:rsid w:val="0060028A"/>
    <w:rsid w:val="00D352A7"/>
    <w:rsid w:val="00DB4D50"/>
    <w:rsid w:val="00E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2A7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352A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D352A7"/>
    <w:pPr>
      <w:ind w:left="1370"/>
      <w:jc w:val="left"/>
    </w:pPr>
    <w:rPr>
      <w:rFonts w:ascii="DFKai-SB" w:eastAsia="DFKai-SB" w:hAnsi="DFKai-SB"/>
      <w:kern w:val="0"/>
      <w:sz w:val="26"/>
      <w:szCs w:val="26"/>
      <w:lang w:eastAsia="en-US"/>
    </w:rPr>
  </w:style>
  <w:style w:type="character" w:customStyle="1" w:styleId="Char1">
    <w:name w:val="正文文本 Char"/>
    <w:basedOn w:val="a0"/>
    <w:link w:val="a5"/>
    <w:uiPriority w:val="1"/>
    <w:rsid w:val="00D352A7"/>
    <w:rPr>
      <w:rFonts w:ascii="DFKai-SB" w:eastAsia="DFKai-SB" w:hAnsi="DFKai-SB"/>
      <w:kern w:val="0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D352A7"/>
    <w:pPr>
      <w:jc w:val="left"/>
    </w:pPr>
    <w:rPr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2A7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352A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D352A7"/>
    <w:pPr>
      <w:ind w:left="1370"/>
      <w:jc w:val="left"/>
    </w:pPr>
    <w:rPr>
      <w:rFonts w:ascii="DFKai-SB" w:eastAsia="DFKai-SB" w:hAnsi="DFKai-SB"/>
      <w:kern w:val="0"/>
      <w:sz w:val="26"/>
      <w:szCs w:val="26"/>
      <w:lang w:eastAsia="en-US"/>
    </w:rPr>
  </w:style>
  <w:style w:type="character" w:customStyle="1" w:styleId="Char1">
    <w:name w:val="正文文本 Char"/>
    <w:basedOn w:val="a0"/>
    <w:link w:val="a5"/>
    <w:uiPriority w:val="1"/>
    <w:rsid w:val="00D352A7"/>
    <w:rPr>
      <w:rFonts w:ascii="DFKai-SB" w:eastAsia="DFKai-SB" w:hAnsi="DFKai-SB"/>
      <w:kern w:val="0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D352A7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2017-10-08T06:16:00Z</dcterms:created>
  <dcterms:modified xsi:type="dcterms:W3CDTF">2017-10-08T06:29:00Z</dcterms:modified>
</cp:coreProperties>
</file>