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8158D">
      <w:pPr>
        <w:rPr>
          <w:rFonts w:hint="eastAsia"/>
        </w:rPr>
      </w:pPr>
    </w:p>
    <w:p w:rsidR="00F8158D" w:rsidRPr="00D9684D" w:rsidRDefault="00F8158D" w:rsidP="00F8158D">
      <w:pPr>
        <w:widowControl/>
        <w:shd w:val="clear" w:color="auto" w:fill="FFFFFF"/>
        <w:jc w:val="center"/>
        <w:rPr>
          <w:b/>
          <w:szCs w:val="21"/>
        </w:rPr>
      </w:pPr>
      <w:r>
        <w:rPr>
          <w:rFonts w:ascii="微软雅黑" w:eastAsia="微软雅黑" w:hAnsi="微软雅黑" w:hint="eastAsia"/>
          <w:b/>
          <w:color w:val="000000"/>
          <w:szCs w:val="21"/>
          <w:shd w:val="clear" w:color="auto" w:fill="FFFFFF"/>
        </w:rPr>
        <w:t>TU Berlin Summer University 2019</w:t>
      </w:r>
      <w:r w:rsidRPr="00D9684D">
        <w:rPr>
          <w:rFonts w:ascii="微软雅黑" w:eastAsia="微软雅黑" w:hAnsi="微软雅黑" w:hint="eastAsia"/>
          <w:b/>
          <w:color w:val="000000"/>
          <w:szCs w:val="21"/>
          <w:shd w:val="clear" w:color="auto" w:fill="FFFFFF"/>
        </w:rPr>
        <w:t>: Intensive academic program in Berlin - registration is open now!</w:t>
      </w:r>
    </w:p>
    <w:p w:rsidR="002A493C" w:rsidRPr="00F8158D" w:rsidRDefault="002A493C">
      <w:pPr>
        <w:rPr>
          <w:rFonts w:hint="eastAsia"/>
        </w:rPr>
      </w:pPr>
    </w:p>
    <w:p w:rsidR="002A493C" w:rsidRPr="002A493C" w:rsidRDefault="002A493C" w:rsidP="002A493C">
      <w:pPr>
        <w:widowControl/>
        <w:shd w:val="clear" w:color="auto" w:fill="FFFFFF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493C">
        <w:rPr>
          <w:rFonts w:ascii="Calibri" w:eastAsia="宋体" w:hAnsi="Calibri" w:cs="Calibri"/>
          <w:kern w:val="0"/>
          <w:sz w:val="22"/>
          <w:lang w:val="en-GB"/>
        </w:rPr>
        <w:t>Registrations for the TU Berlin Summer University 2019 are now open!</w:t>
      </w:r>
    </w:p>
    <w:p w:rsidR="002A493C" w:rsidRPr="00F8158D" w:rsidRDefault="002A493C" w:rsidP="002A493C">
      <w:pPr>
        <w:widowControl/>
        <w:shd w:val="clear" w:color="auto" w:fill="FFFFFF"/>
        <w:jc w:val="left"/>
        <w:rPr>
          <w:rFonts w:ascii="Calibri" w:eastAsia="宋体" w:hAnsi="Calibri" w:cs="Calibri" w:hint="eastAsia"/>
          <w:kern w:val="0"/>
          <w:sz w:val="22"/>
          <w:lang w:val="en-GB"/>
        </w:rPr>
      </w:pPr>
      <w:r w:rsidRPr="002A493C">
        <w:rPr>
          <w:rFonts w:ascii="Calibri" w:eastAsia="宋体" w:hAnsi="Calibri" w:cs="Calibri"/>
          <w:kern w:val="0"/>
          <w:sz w:val="22"/>
          <w:lang w:val="en-GB"/>
        </w:rPr>
        <w:t> </w:t>
      </w:r>
    </w:p>
    <w:p w:rsidR="002A493C" w:rsidRPr="002A493C" w:rsidRDefault="00F8158D" w:rsidP="002A493C">
      <w:pPr>
        <w:widowControl/>
        <w:shd w:val="clear" w:color="auto" w:fill="FFFFFF"/>
        <w:jc w:val="left"/>
        <w:rPr>
          <w:rFonts w:ascii="Calibri" w:eastAsia="宋体" w:hAnsi="Calibri" w:cs="Calibri" w:hint="eastAsia"/>
          <w:kern w:val="0"/>
          <w:sz w:val="22"/>
        </w:rPr>
      </w:pPr>
      <w:r w:rsidRPr="00F8158D">
        <w:rPr>
          <w:rFonts w:ascii="Calibri" w:eastAsia="宋体" w:hAnsi="Calibri" w:cs="Calibri"/>
          <w:kern w:val="0"/>
          <w:sz w:val="22"/>
        </w:rPr>
        <w:t>The TU Berlin Summer University is a high-quality academic summer program for international students interested in studying in Berlin, Germany.</w:t>
      </w:r>
      <w:r w:rsidRPr="00F8158D">
        <w:rPr>
          <w:rFonts w:ascii="Calibri" w:eastAsia="宋体" w:hAnsi="Calibri" w:cs="Calibri" w:hint="eastAsia"/>
          <w:kern w:val="0"/>
          <w:sz w:val="22"/>
        </w:rPr>
        <w:t xml:space="preserve"> </w:t>
      </w:r>
      <w:r w:rsidR="002A493C" w:rsidRPr="002A493C">
        <w:rPr>
          <w:rFonts w:ascii="Calibri" w:eastAsia="宋体" w:hAnsi="Calibri" w:cs="Calibri"/>
          <w:kern w:val="0"/>
          <w:sz w:val="22"/>
          <w:lang w:val="en-GB"/>
        </w:rPr>
        <w:t>After our most successful year ever in 2018, with</w:t>
      </w:r>
      <w:r w:rsidR="002A493C" w:rsidRPr="00F8158D">
        <w:rPr>
          <w:rFonts w:ascii="Calibri" w:eastAsia="宋体" w:hAnsi="Calibri" w:cs="Calibri"/>
          <w:kern w:val="0"/>
          <w:sz w:val="22"/>
          <w:lang w:val="en-GB"/>
        </w:rPr>
        <w:t> </w:t>
      </w:r>
      <w:r w:rsidR="002A493C" w:rsidRPr="002A493C">
        <w:rPr>
          <w:rFonts w:ascii="Calibri" w:eastAsia="宋体" w:hAnsi="Calibri" w:cs="Calibri"/>
          <w:kern w:val="0"/>
          <w:sz w:val="22"/>
        </w:rPr>
        <w:t>305 participants from 60 different countries taking part in our summer and winter schools, we are looking forward to once again welcoming global students to our expanded 2019 program.</w:t>
      </w:r>
    </w:p>
    <w:p w:rsidR="002A493C" w:rsidRPr="002A493C" w:rsidRDefault="002A493C" w:rsidP="002A493C">
      <w:pPr>
        <w:widowControl/>
        <w:shd w:val="clear" w:color="auto" w:fill="FFFFFF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2A493C">
        <w:rPr>
          <w:rFonts w:ascii="Calibri" w:eastAsia="宋体" w:hAnsi="Calibri" w:cs="Calibri"/>
          <w:kern w:val="0"/>
          <w:sz w:val="22"/>
          <w:lang w:val="en-GB"/>
        </w:rPr>
        <w:t> </w:t>
      </w:r>
    </w:p>
    <w:p w:rsidR="002A493C" w:rsidRPr="002A493C" w:rsidRDefault="002A493C" w:rsidP="002A493C">
      <w:pPr>
        <w:widowControl/>
        <w:shd w:val="clear" w:color="auto" w:fill="FFFFFF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2A493C">
        <w:rPr>
          <w:rFonts w:ascii="Calibri" w:eastAsia="宋体" w:hAnsi="Calibri" w:cs="Calibri"/>
          <w:kern w:val="0"/>
          <w:sz w:val="22"/>
          <w:lang w:val="en-GB"/>
        </w:rPr>
        <w:t>Participants receive a</w:t>
      </w:r>
      <w:r w:rsidRPr="00F8158D">
        <w:rPr>
          <w:rFonts w:ascii="Calibri" w:eastAsia="宋体" w:hAnsi="Calibri" w:cs="Calibri"/>
          <w:kern w:val="0"/>
          <w:sz w:val="22"/>
          <w:lang w:val="en-GB"/>
        </w:rPr>
        <w:t> </w:t>
      </w:r>
      <w:r w:rsidRPr="002A493C">
        <w:rPr>
          <w:rFonts w:ascii="Calibri" w:eastAsia="宋体" w:hAnsi="Calibri" w:cs="Calibri"/>
          <w:b/>
          <w:bCs/>
          <w:kern w:val="0"/>
          <w:sz w:val="22"/>
          <w:lang w:val="en-GB"/>
        </w:rPr>
        <w:t>50€ Early Bird discount</w:t>
      </w:r>
      <w:r w:rsidRPr="00F8158D">
        <w:rPr>
          <w:rFonts w:ascii="Calibri" w:eastAsia="宋体" w:hAnsi="Calibri" w:cs="Calibri"/>
          <w:kern w:val="0"/>
          <w:sz w:val="22"/>
          <w:lang w:val="en-GB"/>
        </w:rPr>
        <w:t> </w:t>
      </w:r>
      <w:r w:rsidRPr="002A493C">
        <w:rPr>
          <w:rFonts w:ascii="Calibri" w:eastAsia="宋体" w:hAnsi="Calibri" w:cs="Calibri"/>
          <w:kern w:val="0"/>
          <w:sz w:val="22"/>
          <w:lang w:val="en-GB"/>
        </w:rPr>
        <w:t>on every course</w:t>
      </w:r>
      <w:r w:rsidRPr="00F8158D">
        <w:rPr>
          <w:rFonts w:ascii="Calibri" w:eastAsia="宋体" w:hAnsi="Calibri" w:cs="Calibri"/>
          <w:kern w:val="0"/>
          <w:sz w:val="22"/>
          <w:lang w:val="en-GB"/>
        </w:rPr>
        <w:t> </w:t>
      </w:r>
      <w:hyperlink r:id="rId6" w:history="1">
        <w:r w:rsidRPr="00F8158D">
          <w:rPr>
            <w:rFonts w:ascii="Calibri" w:eastAsia="宋体" w:hAnsi="Calibri" w:cs="Calibri"/>
            <w:kern w:val="0"/>
            <w:sz w:val="22"/>
            <w:u w:val="single"/>
            <w:lang w:val="en-GB"/>
          </w:rPr>
          <w:t>booking</w:t>
        </w:r>
      </w:hyperlink>
      <w:r w:rsidRPr="00F8158D">
        <w:rPr>
          <w:rFonts w:ascii="Calibri" w:eastAsia="宋体" w:hAnsi="Calibri" w:cs="Calibri"/>
          <w:kern w:val="0"/>
          <w:sz w:val="22"/>
          <w:lang w:val="en-GB"/>
        </w:rPr>
        <w:t> </w:t>
      </w:r>
      <w:r w:rsidRPr="002A493C">
        <w:rPr>
          <w:rFonts w:ascii="Calibri" w:eastAsia="宋体" w:hAnsi="Calibri" w:cs="Calibri"/>
          <w:kern w:val="0"/>
          <w:sz w:val="22"/>
          <w:lang w:val="en-GB"/>
        </w:rPr>
        <w:t>if they</w:t>
      </w:r>
      <w:r w:rsidRPr="00F8158D">
        <w:rPr>
          <w:rFonts w:ascii="Calibri" w:eastAsia="宋体" w:hAnsi="Calibri" w:cs="Calibri"/>
          <w:kern w:val="0"/>
          <w:sz w:val="22"/>
          <w:lang w:val="en-GB"/>
        </w:rPr>
        <w:t> </w:t>
      </w:r>
      <w:hyperlink r:id="rId7" w:history="1">
        <w:r w:rsidRPr="00F8158D">
          <w:rPr>
            <w:rFonts w:ascii="Calibri" w:eastAsia="宋体" w:hAnsi="Calibri" w:cs="Calibri"/>
            <w:kern w:val="0"/>
            <w:sz w:val="22"/>
            <w:lang w:val="en-GB"/>
          </w:rPr>
          <w:t>register</w:t>
        </w:r>
      </w:hyperlink>
      <w:r w:rsidRPr="00F8158D">
        <w:rPr>
          <w:rFonts w:ascii="Calibri" w:eastAsia="宋体" w:hAnsi="Calibri" w:cs="Calibri"/>
          <w:kern w:val="0"/>
          <w:sz w:val="22"/>
          <w:lang w:val="en-GB"/>
        </w:rPr>
        <w:t> </w:t>
      </w:r>
      <w:r w:rsidRPr="002A493C">
        <w:rPr>
          <w:rFonts w:ascii="Calibri" w:eastAsia="宋体" w:hAnsi="Calibri" w:cs="Calibri"/>
          <w:kern w:val="0"/>
          <w:sz w:val="22"/>
          <w:lang w:val="en-GB"/>
        </w:rPr>
        <w:t>before the</w:t>
      </w:r>
      <w:r w:rsidRPr="00F8158D">
        <w:rPr>
          <w:rFonts w:ascii="Calibri" w:eastAsia="宋体" w:hAnsi="Calibri" w:cs="Calibri"/>
          <w:b/>
          <w:bCs/>
          <w:kern w:val="0"/>
          <w:sz w:val="22"/>
          <w:lang w:val="en-GB"/>
        </w:rPr>
        <w:t> </w:t>
      </w:r>
      <w:r w:rsidRPr="002A493C">
        <w:rPr>
          <w:rFonts w:ascii="Calibri" w:eastAsia="宋体" w:hAnsi="Calibri" w:cs="Calibri"/>
          <w:b/>
          <w:bCs/>
          <w:kern w:val="0"/>
          <w:sz w:val="22"/>
          <w:lang w:val="en-GB"/>
        </w:rPr>
        <w:t>1</w:t>
      </w:r>
      <w:r w:rsidRPr="002A493C">
        <w:rPr>
          <w:rFonts w:ascii="Calibri" w:eastAsia="宋体" w:hAnsi="Calibri" w:cs="Calibri"/>
          <w:b/>
          <w:bCs/>
          <w:kern w:val="0"/>
          <w:sz w:val="22"/>
          <w:vertAlign w:val="superscript"/>
          <w:lang w:val="en-GB"/>
        </w:rPr>
        <w:t>st</w:t>
      </w:r>
      <w:r w:rsidRPr="00F8158D">
        <w:rPr>
          <w:rFonts w:ascii="Calibri" w:eastAsia="宋体" w:hAnsi="Calibri" w:cs="Calibri"/>
          <w:b/>
          <w:bCs/>
          <w:kern w:val="0"/>
          <w:sz w:val="22"/>
          <w:lang w:val="en-GB"/>
        </w:rPr>
        <w:t> </w:t>
      </w:r>
      <w:r w:rsidRPr="002A493C">
        <w:rPr>
          <w:rFonts w:ascii="Calibri" w:eastAsia="宋体" w:hAnsi="Calibri" w:cs="Calibri"/>
          <w:b/>
          <w:bCs/>
          <w:kern w:val="0"/>
          <w:sz w:val="22"/>
          <w:lang w:val="en-GB"/>
        </w:rPr>
        <w:t>of March 2019.</w:t>
      </w:r>
    </w:p>
    <w:p w:rsidR="002A493C" w:rsidRPr="002A493C" w:rsidRDefault="002A493C" w:rsidP="002A493C">
      <w:pPr>
        <w:widowControl/>
        <w:shd w:val="clear" w:color="auto" w:fill="FFFFFF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2A493C">
        <w:rPr>
          <w:rFonts w:ascii="Calibri" w:eastAsia="宋体" w:hAnsi="Calibri" w:cs="Calibri"/>
          <w:kern w:val="0"/>
          <w:sz w:val="22"/>
          <w:lang w:val="en-GB"/>
        </w:rPr>
        <w:t> </w:t>
      </w:r>
    </w:p>
    <w:p w:rsidR="002A493C" w:rsidRPr="002A493C" w:rsidRDefault="002A493C" w:rsidP="002A493C">
      <w:pPr>
        <w:widowControl/>
        <w:shd w:val="clear" w:color="auto" w:fill="FFFFFF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hyperlink r:id="rId8" w:history="1">
        <w:r w:rsidRPr="00F8158D">
          <w:rPr>
            <w:rFonts w:ascii="Calibri" w:eastAsia="宋体" w:hAnsi="Calibri" w:cs="Calibri"/>
            <w:b/>
            <w:bCs/>
            <w:kern w:val="0"/>
            <w:sz w:val="22"/>
            <w:u w:val="single"/>
            <w:lang w:val="en-GB"/>
          </w:rPr>
          <w:t>View our 2019 program now!</w:t>
        </w:r>
      </w:hyperlink>
    </w:p>
    <w:p w:rsidR="002A493C" w:rsidRPr="002A493C" w:rsidRDefault="002A493C" w:rsidP="002A493C">
      <w:pPr>
        <w:widowControl/>
        <w:shd w:val="clear" w:color="auto" w:fill="FFFFFF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2A493C">
        <w:rPr>
          <w:rFonts w:ascii="Calibri" w:eastAsia="宋体" w:hAnsi="Calibri" w:cs="Calibri"/>
          <w:kern w:val="0"/>
          <w:sz w:val="22"/>
          <w:lang w:val="en-GB"/>
        </w:rPr>
        <w:t> </w:t>
      </w:r>
    </w:p>
    <w:p w:rsidR="002A493C" w:rsidRPr="002A493C" w:rsidRDefault="002A493C" w:rsidP="002A493C">
      <w:pPr>
        <w:widowControl/>
        <w:shd w:val="clear" w:color="auto" w:fill="FFFFFF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2A493C">
        <w:rPr>
          <w:rFonts w:ascii="Calibri" w:eastAsia="宋体" w:hAnsi="Calibri" w:cs="Calibri"/>
          <w:kern w:val="0"/>
          <w:sz w:val="22"/>
          <w:lang w:val="en-GB"/>
        </w:rPr>
        <w:t>Next summer, the TU Berlin is offering specialized courses in Engineering, Computer Science, Business, Innovation and more, across twelve weeks of intensive academic programs.</w:t>
      </w:r>
    </w:p>
    <w:p w:rsidR="002A493C" w:rsidRPr="002A493C" w:rsidRDefault="002A493C" w:rsidP="002A493C">
      <w:pPr>
        <w:widowControl/>
        <w:shd w:val="clear" w:color="auto" w:fill="FFFFFF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2A493C">
        <w:rPr>
          <w:rFonts w:ascii="Calibri" w:eastAsia="宋体" w:hAnsi="Calibri" w:cs="Calibri"/>
          <w:kern w:val="0"/>
          <w:sz w:val="22"/>
          <w:lang w:val="en-GB"/>
        </w:rPr>
        <w:t> </w:t>
      </w:r>
    </w:p>
    <w:p w:rsidR="002A493C" w:rsidRPr="002A493C" w:rsidRDefault="002A493C" w:rsidP="002A493C">
      <w:pPr>
        <w:widowControl/>
        <w:shd w:val="clear" w:color="auto" w:fill="FFFFFF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2A493C">
        <w:rPr>
          <w:rFonts w:ascii="Calibri" w:eastAsia="宋体" w:hAnsi="Calibri" w:cs="Calibri"/>
          <w:kern w:val="0"/>
          <w:sz w:val="22"/>
          <w:lang w:val="en-GB"/>
        </w:rPr>
        <w:t>Exciting</w:t>
      </w:r>
      <w:r w:rsidRPr="00F8158D">
        <w:rPr>
          <w:rFonts w:ascii="Calibri" w:eastAsia="宋体" w:hAnsi="Calibri" w:cs="Calibri"/>
          <w:kern w:val="0"/>
          <w:sz w:val="22"/>
          <w:lang w:val="en-GB"/>
        </w:rPr>
        <w:t> </w:t>
      </w:r>
      <w:r w:rsidRPr="002A493C">
        <w:rPr>
          <w:rFonts w:ascii="Calibri" w:eastAsia="宋体" w:hAnsi="Calibri" w:cs="Calibri"/>
          <w:b/>
          <w:bCs/>
          <w:kern w:val="0"/>
          <w:sz w:val="22"/>
          <w:lang w:val="en-GB"/>
        </w:rPr>
        <w:t>new courses</w:t>
      </w:r>
      <w:r w:rsidRPr="00F8158D">
        <w:rPr>
          <w:rFonts w:ascii="Calibri" w:eastAsia="宋体" w:hAnsi="Calibri" w:cs="Calibri"/>
          <w:kern w:val="0"/>
          <w:sz w:val="22"/>
          <w:lang w:val="en-GB"/>
        </w:rPr>
        <w:t> </w:t>
      </w:r>
      <w:r w:rsidRPr="002A493C">
        <w:rPr>
          <w:rFonts w:ascii="Calibri" w:eastAsia="宋体" w:hAnsi="Calibri" w:cs="Calibri"/>
          <w:kern w:val="0"/>
          <w:sz w:val="22"/>
          <w:lang w:val="en-GB"/>
        </w:rPr>
        <w:t>making their debut this year include:</w:t>
      </w:r>
      <w:r w:rsidRPr="00F8158D">
        <w:rPr>
          <w:rFonts w:ascii="Calibri" w:eastAsia="宋体" w:hAnsi="Calibri" w:cs="Calibri"/>
          <w:kern w:val="0"/>
          <w:sz w:val="22"/>
          <w:lang w:val="en-GB"/>
        </w:rPr>
        <w:t> </w:t>
      </w:r>
      <w:r w:rsidRPr="002A493C">
        <w:rPr>
          <w:rFonts w:ascii="Calibri" w:eastAsia="宋体" w:hAnsi="Calibri" w:cs="Calibri"/>
          <w:b/>
          <w:bCs/>
          <w:kern w:val="0"/>
          <w:sz w:val="22"/>
          <w:lang w:val="en-GB"/>
        </w:rPr>
        <w:t>Artificial Intelligence, Desalination &amp; Renewable Energies, Machine Learning with Python</w:t>
      </w:r>
      <w:r w:rsidRPr="00F8158D">
        <w:rPr>
          <w:rFonts w:ascii="Calibri" w:eastAsia="宋体" w:hAnsi="Calibri" w:cs="Calibri"/>
          <w:b/>
          <w:bCs/>
          <w:kern w:val="0"/>
          <w:sz w:val="22"/>
          <w:lang w:val="en-GB"/>
        </w:rPr>
        <w:t> </w:t>
      </w:r>
      <w:r w:rsidRPr="002A493C">
        <w:rPr>
          <w:rFonts w:ascii="Calibri" w:eastAsia="宋体" w:hAnsi="Calibri" w:cs="Calibri"/>
          <w:kern w:val="0"/>
          <w:sz w:val="22"/>
          <w:lang w:val="en-GB"/>
        </w:rPr>
        <w:t>and</w:t>
      </w:r>
      <w:r w:rsidRPr="00F8158D">
        <w:rPr>
          <w:rFonts w:ascii="Calibri" w:eastAsia="宋体" w:hAnsi="Calibri" w:cs="Calibri"/>
          <w:kern w:val="0"/>
          <w:sz w:val="22"/>
          <w:lang w:val="en-GB"/>
        </w:rPr>
        <w:t> </w:t>
      </w:r>
      <w:proofErr w:type="spellStart"/>
      <w:r w:rsidRPr="002A493C">
        <w:rPr>
          <w:rFonts w:ascii="Calibri" w:eastAsia="宋体" w:hAnsi="Calibri" w:cs="Calibri"/>
          <w:b/>
          <w:bCs/>
          <w:kern w:val="0"/>
          <w:sz w:val="22"/>
          <w:lang w:val="en-GB"/>
        </w:rPr>
        <w:t>Biodesign</w:t>
      </w:r>
      <w:proofErr w:type="spellEnd"/>
      <w:r w:rsidRPr="002A493C">
        <w:rPr>
          <w:rFonts w:ascii="Calibri" w:eastAsia="宋体" w:hAnsi="Calibri" w:cs="Calibri"/>
          <w:kern w:val="0"/>
          <w:sz w:val="22"/>
          <w:lang w:val="en-GB"/>
        </w:rPr>
        <w:t>.</w:t>
      </w:r>
    </w:p>
    <w:p w:rsidR="002A493C" w:rsidRPr="002A493C" w:rsidRDefault="002A493C" w:rsidP="002A493C">
      <w:pPr>
        <w:widowControl/>
        <w:shd w:val="clear" w:color="auto" w:fill="FFFFFF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2A493C">
        <w:rPr>
          <w:rFonts w:ascii="Calibri" w:eastAsia="宋体" w:hAnsi="Calibri" w:cs="Calibri"/>
          <w:kern w:val="0"/>
          <w:sz w:val="22"/>
          <w:lang w:val="en-GB"/>
        </w:rPr>
        <w:t> </w:t>
      </w:r>
    </w:p>
    <w:p w:rsidR="002A493C" w:rsidRPr="002A493C" w:rsidRDefault="002A493C" w:rsidP="002A493C">
      <w:pPr>
        <w:widowControl/>
        <w:shd w:val="clear" w:color="auto" w:fill="FFFFFF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2A493C">
        <w:rPr>
          <w:rFonts w:ascii="Calibri" w:eastAsia="宋体" w:hAnsi="Calibri" w:cs="Calibri"/>
          <w:kern w:val="0"/>
          <w:sz w:val="22"/>
          <w:lang w:val="en-GB"/>
        </w:rPr>
        <w:t>Courses of two, three or four weeks are being offered.</w:t>
      </w:r>
    </w:p>
    <w:p w:rsidR="002A493C" w:rsidRPr="002A493C" w:rsidRDefault="002A493C" w:rsidP="002A493C">
      <w:pPr>
        <w:widowControl/>
        <w:shd w:val="clear" w:color="auto" w:fill="FFFFFF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2A493C">
        <w:rPr>
          <w:rFonts w:ascii="Calibri" w:eastAsia="宋体" w:hAnsi="Calibri" w:cs="Calibri"/>
          <w:kern w:val="0"/>
          <w:sz w:val="22"/>
          <w:lang w:val="en-GB"/>
        </w:rPr>
        <w:t> </w:t>
      </w:r>
    </w:p>
    <w:p w:rsidR="002A493C" w:rsidRPr="002A493C" w:rsidRDefault="002A493C" w:rsidP="002A493C">
      <w:pPr>
        <w:widowControl/>
        <w:shd w:val="clear" w:color="auto" w:fill="FFFFFF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2A493C">
        <w:rPr>
          <w:rFonts w:ascii="Calibri" w:eastAsia="宋体" w:hAnsi="Calibri" w:cs="Calibri"/>
          <w:kern w:val="0"/>
          <w:sz w:val="22"/>
          <w:lang w:val="en-GB"/>
        </w:rPr>
        <w:t xml:space="preserve">Classes are taught in English and held on the main campus of the </w:t>
      </w:r>
      <w:proofErr w:type="spellStart"/>
      <w:r w:rsidRPr="002A493C">
        <w:rPr>
          <w:rFonts w:ascii="Calibri" w:eastAsia="宋体" w:hAnsi="Calibri" w:cs="Calibri"/>
          <w:kern w:val="0"/>
          <w:sz w:val="22"/>
          <w:lang w:val="en-GB"/>
        </w:rPr>
        <w:t>Technische</w:t>
      </w:r>
      <w:proofErr w:type="spellEnd"/>
      <w:r w:rsidRPr="002A493C">
        <w:rPr>
          <w:rFonts w:ascii="Calibri" w:eastAsia="宋体" w:hAnsi="Calibri" w:cs="Calibri"/>
          <w:kern w:val="0"/>
          <w:sz w:val="22"/>
          <w:lang w:val="en-GB"/>
        </w:rPr>
        <w:t xml:space="preserve"> </w:t>
      </w:r>
      <w:proofErr w:type="spellStart"/>
      <w:r w:rsidRPr="002A493C">
        <w:rPr>
          <w:rFonts w:ascii="Calibri" w:eastAsia="宋体" w:hAnsi="Calibri" w:cs="Calibri"/>
          <w:kern w:val="0"/>
          <w:sz w:val="22"/>
          <w:lang w:val="en-GB"/>
        </w:rPr>
        <w:t>Universität</w:t>
      </w:r>
      <w:proofErr w:type="spellEnd"/>
      <w:r w:rsidRPr="002A493C">
        <w:rPr>
          <w:rFonts w:ascii="Calibri" w:eastAsia="宋体" w:hAnsi="Calibri" w:cs="Calibri"/>
          <w:kern w:val="0"/>
          <w:sz w:val="22"/>
          <w:lang w:val="en-GB"/>
        </w:rPr>
        <w:t xml:space="preserve"> Berlin (TU Berlin). European credit points (ECTS) are available for each course.</w:t>
      </w:r>
    </w:p>
    <w:p w:rsidR="002A493C" w:rsidRPr="002A493C" w:rsidRDefault="002A493C" w:rsidP="002A493C">
      <w:pPr>
        <w:widowControl/>
        <w:shd w:val="clear" w:color="auto" w:fill="FFFFFF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2A493C">
        <w:rPr>
          <w:rFonts w:ascii="Calibri" w:eastAsia="宋体" w:hAnsi="Calibri" w:cs="Calibri"/>
          <w:kern w:val="0"/>
          <w:sz w:val="22"/>
          <w:lang w:val="en-GB"/>
        </w:rPr>
        <w:t> </w:t>
      </w:r>
    </w:p>
    <w:p w:rsidR="002A493C" w:rsidRPr="002A493C" w:rsidRDefault="002A493C" w:rsidP="002A493C">
      <w:pPr>
        <w:widowControl/>
        <w:shd w:val="clear" w:color="auto" w:fill="FFFFFF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2A493C">
        <w:rPr>
          <w:rFonts w:ascii="Calibri" w:eastAsia="宋体" w:hAnsi="Calibri" w:cs="Calibri"/>
          <w:kern w:val="0"/>
          <w:sz w:val="22"/>
          <w:lang w:val="en-GB"/>
        </w:rPr>
        <w:t>Course prices range from 950-2300€, and include tuition, class excursions, a student card, a canteen card, a transport ticket for Berlin and the activities featured in the cultural program.</w:t>
      </w:r>
    </w:p>
    <w:p w:rsidR="002A493C" w:rsidRPr="002A493C" w:rsidRDefault="002A493C" w:rsidP="002A493C">
      <w:pPr>
        <w:widowControl/>
        <w:shd w:val="clear" w:color="auto" w:fill="FFFFFF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2A493C">
        <w:rPr>
          <w:rFonts w:ascii="Calibri" w:eastAsia="宋体" w:hAnsi="Calibri" w:cs="Calibri"/>
          <w:kern w:val="0"/>
          <w:sz w:val="22"/>
          <w:lang w:val="en-GB"/>
        </w:rPr>
        <w:t> </w:t>
      </w:r>
    </w:p>
    <w:p w:rsidR="002A493C" w:rsidRPr="002A493C" w:rsidRDefault="002A493C" w:rsidP="002A493C">
      <w:pPr>
        <w:widowControl/>
        <w:shd w:val="clear" w:color="auto" w:fill="FFFFFF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2A493C">
        <w:rPr>
          <w:rFonts w:ascii="Calibri" w:eastAsia="宋体" w:hAnsi="Calibri" w:cs="Calibri"/>
          <w:kern w:val="0"/>
          <w:sz w:val="22"/>
          <w:lang w:val="en-GB"/>
        </w:rPr>
        <w:t>The</w:t>
      </w:r>
      <w:r w:rsidRPr="00F8158D">
        <w:rPr>
          <w:rFonts w:ascii="Calibri" w:eastAsia="宋体" w:hAnsi="Calibri" w:cs="Calibri"/>
          <w:kern w:val="0"/>
          <w:sz w:val="22"/>
          <w:lang w:val="en-GB"/>
        </w:rPr>
        <w:t> </w:t>
      </w:r>
      <w:hyperlink r:id="rId9" w:history="1">
        <w:r w:rsidRPr="00F8158D">
          <w:rPr>
            <w:rFonts w:ascii="Calibri" w:eastAsia="宋体" w:hAnsi="Calibri" w:cs="Calibri"/>
            <w:kern w:val="0"/>
            <w:sz w:val="22"/>
            <w:u w:val="single"/>
            <w:lang w:val="en-GB"/>
          </w:rPr>
          <w:t>cultural program</w:t>
        </w:r>
      </w:hyperlink>
      <w:r w:rsidRPr="00F8158D">
        <w:rPr>
          <w:rFonts w:ascii="Calibri" w:eastAsia="宋体" w:hAnsi="Calibri" w:cs="Calibri"/>
          <w:kern w:val="0"/>
          <w:sz w:val="22"/>
          <w:lang w:val="en-GB"/>
        </w:rPr>
        <w:t> </w:t>
      </w:r>
      <w:r w:rsidRPr="002A493C">
        <w:rPr>
          <w:rFonts w:ascii="Calibri" w:eastAsia="宋体" w:hAnsi="Calibri" w:cs="Calibri"/>
          <w:kern w:val="0"/>
          <w:sz w:val="22"/>
          <w:lang w:val="en-GB"/>
        </w:rPr>
        <w:t>offers museum visits, city tours, sport and social activities alongside the academic program.</w:t>
      </w:r>
    </w:p>
    <w:p w:rsidR="002A493C" w:rsidRPr="002A493C" w:rsidRDefault="002A493C" w:rsidP="002A493C">
      <w:pPr>
        <w:widowControl/>
        <w:shd w:val="clear" w:color="auto" w:fill="FFFFFF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2A493C">
        <w:rPr>
          <w:rFonts w:ascii="Calibri" w:eastAsia="宋体" w:hAnsi="Calibri" w:cs="Calibri"/>
          <w:kern w:val="0"/>
          <w:sz w:val="22"/>
          <w:lang w:val="en-GB"/>
        </w:rPr>
        <w:t> </w:t>
      </w:r>
    </w:p>
    <w:p w:rsidR="002A493C" w:rsidRPr="002A493C" w:rsidRDefault="002A493C" w:rsidP="002A493C">
      <w:pPr>
        <w:widowControl/>
        <w:shd w:val="clear" w:color="auto" w:fill="FFFFFF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hyperlink r:id="rId10" w:history="1">
        <w:r w:rsidRPr="00F8158D">
          <w:rPr>
            <w:rFonts w:ascii="Calibri" w:eastAsia="宋体" w:hAnsi="Calibri" w:cs="Calibri"/>
            <w:kern w:val="0"/>
            <w:sz w:val="22"/>
            <w:u w:val="single"/>
            <w:lang w:val="en-GB"/>
          </w:rPr>
          <w:t>Accommodation</w:t>
        </w:r>
      </w:hyperlink>
      <w:r w:rsidRPr="00F8158D">
        <w:rPr>
          <w:rFonts w:ascii="Calibri" w:eastAsia="宋体" w:hAnsi="Calibri" w:cs="Calibri"/>
          <w:kern w:val="0"/>
          <w:sz w:val="22"/>
          <w:lang w:val="en-GB"/>
        </w:rPr>
        <w:t> </w:t>
      </w:r>
      <w:r w:rsidRPr="002A493C">
        <w:rPr>
          <w:rFonts w:ascii="Calibri" w:eastAsia="宋体" w:hAnsi="Calibri" w:cs="Calibri"/>
          <w:kern w:val="0"/>
          <w:sz w:val="22"/>
          <w:lang w:val="en-GB"/>
        </w:rPr>
        <w:t>is available.</w:t>
      </w:r>
    </w:p>
    <w:p w:rsidR="002A493C" w:rsidRPr="002A493C" w:rsidRDefault="002A493C" w:rsidP="002A493C">
      <w:pPr>
        <w:widowControl/>
        <w:shd w:val="clear" w:color="auto" w:fill="FFFFFF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2A493C">
        <w:rPr>
          <w:rFonts w:ascii="Calibri" w:eastAsia="宋体" w:hAnsi="Calibri" w:cs="Calibri"/>
          <w:kern w:val="0"/>
          <w:sz w:val="22"/>
          <w:lang w:val="en-GB"/>
        </w:rPr>
        <w:t> </w:t>
      </w:r>
    </w:p>
    <w:p w:rsidR="002A493C" w:rsidRPr="002A493C" w:rsidRDefault="002A493C" w:rsidP="002A493C">
      <w:pPr>
        <w:widowControl/>
        <w:shd w:val="clear" w:color="auto" w:fill="FFFFFF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2A493C">
        <w:rPr>
          <w:rFonts w:ascii="Calibri" w:eastAsia="宋体" w:hAnsi="Calibri" w:cs="Calibri"/>
          <w:kern w:val="0"/>
          <w:sz w:val="22"/>
          <w:lang w:val="en-GB"/>
        </w:rPr>
        <w:t>24-hour emergency support is provided by the Summer University team on-site.</w:t>
      </w:r>
    </w:p>
    <w:p w:rsidR="002A493C" w:rsidRPr="00F8158D" w:rsidRDefault="002A493C">
      <w:pPr>
        <w:rPr>
          <w:rFonts w:hint="eastAsia"/>
        </w:rPr>
      </w:pPr>
    </w:p>
    <w:p w:rsidR="00F8158D" w:rsidRPr="00F8158D" w:rsidRDefault="00F8158D" w:rsidP="00F8158D">
      <w:pPr>
        <w:widowControl/>
        <w:shd w:val="clear" w:color="auto" w:fill="FFFFFF"/>
        <w:jc w:val="left"/>
        <w:rPr>
          <w:rFonts w:ascii="Calibri" w:eastAsia="宋体" w:hAnsi="Calibri" w:cs="Calibri"/>
          <w:kern w:val="0"/>
          <w:sz w:val="22"/>
        </w:rPr>
      </w:pPr>
      <w:r w:rsidRPr="00F8158D">
        <w:rPr>
          <w:rFonts w:ascii="Calibri" w:eastAsia="宋体" w:hAnsi="Calibri" w:cs="Calibri" w:hint="eastAsia"/>
          <w:kern w:val="0"/>
          <w:sz w:val="22"/>
        </w:rPr>
        <w:t xml:space="preserve">Please refer to the related website and the attachments, to find detailed information about the </w:t>
      </w:r>
      <w:r w:rsidRPr="00F8158D">
        <w:rPr>
          <w:rFonts w:ascii="Calibri" w:eastAsia="宋体" w:hAnsi="Calibri" w:cs="Calibri"/>
          <w:kern w:val="0"/>
          <w:sz w:val="22"/>
        </w:rPr>
        <w:t>program</w:t>
      </w:r>
      <w:r w:rsidRPr="00F8158D">
        <w:rPr>
          <w:rFonts w:ascii="Calibri" w:eastAsia="宋体" w:hAnsi="Calibri" w:cs="Calibri" w:hint="eastAsia"/>
          <w:kern w:val="0"/>
          <w:sz w:val="22"/>
        </w:rPr>
        <w:t>.</w:t>
      </w:r>
    </w:p>
    <w:p w:rsidR="00F8158D" w:rsidRPr="00F8158D" w:rsidRDefault="00F8158D">
      <w:pPr>
        <w:rPr>
          <w:rFonts w:hint="eastAsia"/>
        </w:rPr>
      </w:pPr>
    </w:p>
    <w:p w:rsidR="00F8158D" w:rsidRPr="00F8158D" w:rsidRDefault="00F8158D"/>
    <w:sectPr w:rsidR="00F8158D" w:rsidRPr="00F815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93C" w:rsidRDefault="002A493C" w:rsidP="002A493C">
      <w:r>
        <w:separator/>
      </w:r>
    </w:p>
  </w:endnote>
  <w:endnote w:type="continuationSeparator" w:id="1">
    <w:p w:rsidR="002A493C" w:rsidRDefault="002A493C" w:rsidP="002A4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93C" w:rsidRDefault="002A493C" w:rsidP="002A493C">
      <w:r>
        <w:separator/>
      </w:r>
    </w:p>
  </w:footnote>
  <w:footnote w:type="continuationSeparator" w:id="1">
    <w:p w:rsidR="002A493C" w:rsidRDefault="002A493C" w:rsidP="002A49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493C"/>
    <w:rsid w:val="002A493C"/>
    <w:rsid w:val="00F81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49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493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A49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493C"/>
    <w:rPr>
      <w:sz w:val="18"/>
      <w:szCs w:val="18"/>
    </w:rPr>
  </w:style>
  <w:style w:type="character" w:customStyle="1" w:styleId="apple-converted-space">
    <w:name w:val="apple-converted-space"/>
    <w:basedOn w:val="a0"/>
    <w:rsid w:val="002A493C"/>
  </w:style>
  <w:style w:type="character" w:styleId="a5">
    <w:name w:val="Hyperlink"/>
    <w:basedOn w:val="a0"/>
    <w:uiPriority w:val="99"/>
    <w:semiHidden/>
    <w:unhideWhenUsed/>
    <w:rsid w:val="002A49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6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-berlin.de/menue/summer_university/summer_universit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u-berlin.de/menue/summer_university/register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u-berlin.de/menue/summer_university/register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tu-berlin.de/menue/summer_university/accommodation/parameter/en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tu-berlin.de/menue/summer_university/cultural_program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2018-11-19T02:14:00Z</dcterms:created>
  <dcterms:modified xsi:type="dcterms:W3CDTF">2018-11-19T02:21:00Z</dcterms:modified>
</cp:coreProperties>
</file>