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69E" w:rsidRDefault="0082269E"/>
    <w:p w:rsidR="009E0272" w:rsidRPr="009E0272" w:rsidRDefault="00C96891">
      <w:pPr>
        <w:rPr>
          <w:rFonts w:hint="eastAsia"/>
          <w:b/>
          <w:sz w:val="30"/>
          <w:szCs w:val="30"/>
        </w:rPr>
      </w:pPr>
      <w:r>
        <w:rPr>
          <w:rFonts w:hint="eastAsia"/>
        </w:rPr>
        <w:t xml:space="preserve">              </w:t>
      </w:r>
      <w:r w:rsidR="00557852" w:rsidRPr="00557852">
        <w:rPr>
          <w:rFonts w:hint="eastAsia"/>
          <w:b/>
          <w:sz w:val="30"/>
          <w:szCs w:val="30"/>
        </w:rPr>
        <w:t>关于</w:t>
      </w:r>
      <w:bookmarkStart w:id="0" w:name="OLE_LINK1"/>
      <w:bookmarkStart w:id="1" w:name="OLE_LINK2"/>
      <w:r w:rsidR="00557852" w:rsidRPr="00557852">
        <w:rPr>
          <w:rFonts w:hint="eastAsia"/>
          <w:b/>
          <w:sz w:val="30"/>
          <w:szCs w:val="30"/>
        </w:rPr>
        <w:t>法国巴黎政治学院暑期项目</w:t>
      </w:r>
      <w:bookmarkEnd w:id="0"/>
      <w:bookmarkEnd w:id="1"/>
      <w:r w:rsidR="00557852" w:rsidRPr="00557852">
        <w:rPr>
          <w:rFonts w:hint="eastAsia"/>
          <w:b/>
          <w:sz w:val="30"/>
          <w:szCs w:val="30"/>
        </w:rPr>
        <w:t>的通知</w:t>
      </w:r>
    </w:p>
    <w:p w:rsidR="009E0272" w:rsidRDefault="009E0272" w:rsidP="009E0272">
      <w:pPr>
        <w:ind w:firstLineChars="200" w:firstLine="420"/>
        <w:rPr>
          <w:rFonts w:hint="eastAsia"/>
        </w:rPr>
      </w:pPr>
    </w:p>
    <w:p w:rsidR="009E0272" w:rsidRDefault="009E0272" w:rsidP="009E0272">
      <w:pPr>
        <w:ind w:firstLineChars="200" w:firstLine="420"/>
        <w:rPr>
          <w:rFonts w:hint="eastAsia"/>
        </w:rPr>
      </w:pPr>
      <w:r>
        <w:t>巴黎政治学院坐落于塞纳河畔，是当代法国最优秀的大学之一。其培养了法国</w:t>
      </w:r>
      <w:r>
        <w:t>70%</w:t>
      </w:r>
      <w:r>
        <w:t>的政治家、</w:t>
      </w:r>
      <w:r>
        <w:t>80%</w:t>
      </w:r>
      <w:r>
        <w:t>的企业管理者以及几乎所有法语国家的总统、总理，因而享誉欧洲乃至全世界，被誉为</w:t>
      </w:r>
      <w:r>
        <w:t>“</w:t>
      </w:r>
      <w:r>
        <w:t>法国社会精英的摇篮</w:t>
      </w:r>
      <w:r>
        <w:t> ”</w:t>
      </w:r>
      <w:r>
        <w:t>。法国现任总统奥朗德，前任总统均毕业于此。目前，巴黎政治学院与哈佛大学，宾夕法尼亚大学，伦敦政经学院，早稻田大学等名校都有合作项目，师资生源</w:t>
      </w:r>
      <w:proofErr w:type="gramStart"/>
      <w:r>
        <w:t>在几校之间</w:t>
      </w:r>
      <w:proofErr w:type="gramEnd"/>
      <w:r>
        <w:t>互相流通，因此暑期班也是和世界</w:t>
      </w:r>
      <w:proofErr w:type="gramStart"/>
      <w:r>
        <w:t>各地牛校学生</w:t>
      </w:r>
      <w:proofErr w:type="gramEnd"/>
      <w:r>
        <w:t>交流的好机会。</w:t>
      </w:r>
    </w:p>
    <w:p w:rsidR="00C06FA3" w:rsidRDefault="00C06FA3" w:rsidP="009E0272">
      <w:pPr>
        <w:ind w:firstLineChars="200" w:firstLine="420"/>
        <w:rPr>
          <w:rFonts w:hint="eastAsia"/>
        </w:rPr>
      </w:pPr>
    </w:p>
    <w:p w:rsidR="00C06FA3" w:rsidRDefault="00C06FA3" w:rsidP="009E0272">
      <w:pPr>
        <w:ind w:firstLineChars="200" w:firstLine="420"/>
        <w:rPr>
          <w:rFonts w:hint="eastAsia"/>
        </w:rPr>
      </w:pPr>
      <w:proofErr w:type="gramStart"/>
      <w:r>
        <w:t>巴政暑期</w:t>
      </w:r>
      <w:proofErr w:type="gramEnd"/>
      <w:r>
        <w:t>学校项目将延续以往的两期（</w:t>
      </w:r>
      <w:r>
        <w:t>6</w:t>
      </w:r>
      <w:r>
        <w:t>月一期，</w:t>
      </w:r>
      <w:r>
        <w:t>7</w:t>
      </w:r>
      <w:r>
        <w:t>月一期），两个</w:t>
      </w:r>
      <w:r>
        <w:t>track</w:t>
      </w:r>
      <w:r>
        <w:t>（社会科学</w:t>
      </w:r>
      <w:r>
        <w:t>track,</w:t>
      </w:r>
      <w:r>
        <w:t>法语语言</w:t>
      </w:r>
      <w:r>
        <w:t>track</w:t>
      </w:r>
      <w:r>
        <w:t>）的组织模式。</w:t>
      </w:r>
    </w:p>
    <w:p w:rsidR="00C06FA3" w:rsidRDefault="00C06FA3" w:rsidP="009E0272">
      <w:pPr>
        <w:ind w:firstLineChars="200" w:firstLine="420"/>
      </w:pPr>
    </w:p>
    <w:p w:rsidR="009E0272" w:rsidRDefault="00C06FA3" w:rsidP="00C06FA3">
      <w:pPr>
        <w:ind w:leftChars="200" w:left="420"/>
        <w:rPr>
          <w:rFonts w:hint="eastAsia"/>
        </w:rPr>
      </w:pPr>
      <w:r>
        <w:t>六月项目</w:t>
      </w:r>
      <w:r>
        <w:t>:</w:t>
      </w:r>
      <w:r>
        <w:rPr>
          <w:rFonts w:hint="eastAsia"/>
        </w:rPr>
        <w:t xml:space="preserve"> </w:t>
      </w:r>
      <w:r>
        <w:t xml:space="preserve"> 2018</w:t>
      </w:r>
      <w:r>
        <w:t>年</w:t>
      </w:r>
      <w:r>
        <w:t>6</w:t>
      </w:r>
      <w:r>
        <w:t>月</w:t>
      </w:r>
      <w:r>
        <w:t>4</w:t>
      </w:r>
      <w:r>
        <w:t>日</w:t>
      </w:r>
      <w:r>
        <w:t>-28</w:t>
      </w:r>
      <w:r>
        <w:t>日</w:t>
      </w:r>
      <w:r>
        <w:br/>
      </w:r>
      <w:r>
        <w:t>七月项目：</w:t>
      </w:r>
      <w:r>
        <w:t>2018</w:t>
      </w:r>
      <w:r>
        <w:t>年</w:t>
      </w:r>
      <w:r>
        <w:t>7</w:t>
      </w:r>
      <w:r>
        <w:t>月</w:t>
      </w:r>
      <w:r>
        <w:t>3</w:t>
      </w:r>
      <w:r>
        <w:t>日</w:t>
      </w:r>
      <w:r>
        <w:t>-27</w:t>
      </w:r>
      <w:r>
        <w:t>日</w:t>
      </w:r>
    </w:p>
    <w:p w:rsidR="009E0272" w:rsidRDefault="009E0272" w:rsidP="00C96891">
      <w:pPr>
        <w:ind w:firstLineChars="200" w:firstLine="420"/>
        <w:rPr>
          <w:rFonts w:hint="eastAsia"/>
        </w:rPr>
      </w:pPr>
      <w:r>
        <w:t>Two four-week sessions: 4-28 June 2018 &amp; 3-27 July 2018.</w:t>
      </w:r>
    </w:p>
    <w:p w:rsidR="00C06FA3" w:rsidRDefault="00C06FA3" w:rsidP="00C06FA3">
      <w:pPr>
        <w:rPr>
          <w:rFonts w:hint="eastAsia"/>
        </w:rPr>
      </w:pPr>
    </w:p>
    <w:p w:rsidR="00C06FA3" w:rsidRDefault="00C06FA3" w:rsidP="00C96891">
      <w:pPr>
        <w:ind w:firstLineChars="200" w:firstLine="420"/>
        <w:rPr>
          <w:rFonts w:hint="eastAsia"/>
        </w:rPr>
      </w:pPr>
      <w:r>
        <w:rPr>
          <w:rFonts w:hint="eastAsia"/>
        </w:rPr>
        <w:t>申请截止期：</w:t>
      </w:r>
    </w:p>
    <w:p w:rsidR="00C06FA3" w:rsidRPr="00C06FA3" w:rsidRDefault="00C06FA3" w:rsidP="00C06FA3">
      <w:pPr>
        <w:widowControl/>
        <w:spacing w:before="100" w:beforeAutospacing="1" w:after="100" w:afterAutospacing="1"/>
        <w:jc w:val="left"/>
        <w:rPr>
          <w:rFonts w:ascii="宋体" w:eastAsia="宋体" w:hAnsi="宋体" w:cs="宋体"/>
          <w:kern w:val="0"/>
          <w:sz w:val="24"/>
          <w:szCs w:val="24"/>
        </w:rPr>
      </w:pPr>
      <w:r w:rsidRPr="00C06FA3">
        <w:rPr>
          <w:rFonts w:ascii="宋体" w:eastAsia="宋体" w:hAnsi="宋体" w:cs="宋体"/>
          <w:kern w:val="0"/>
          <w:sz w:val="24"/>
          <w:szCs w:val="24"/>
        </w:rPr>
        <w:t xml:space="preserve">The final deadlines to submit an application for the University </w:t>
      </w:r>
      <w:proofErr w:type="spellStart"/>
      <w:r w:rsidRPr="00C06FA3">
        <w:rPr>
          <w:rFonts w:ascii="宋体" w:eastAsia="宋体" w:hAnsi="宋体" w:cs="宋体"/>
          <w:kern w:val="0"/>
          <w:sz w:val="24"/>
          <w:szCs w:val="24"/>
        </w:rPr>
        <w:t>Programme</w:t>
      </w:r>
      <w:proofErr w:type="spellEnd"/>
      <w:r w:rsidRPr="00C06FA3">
        <w:rPr>
          <w:rFonts w:ascii="宋体" w:eastAsia="宋体" w:hAnsi="宋体" w:cs="宋体"/>
          <w:kern w:val="0"/>
          <w:sz w:val="24"/>
          <w:szCs w:val="24"/>
        </w:rPr>
        <w:t xml:space="preserve"> are:</w:t>
      </w:r>
    </w:p>
    <w:p w:rsidR="00C06FA3" w:rsidRPr="00C06FA3" w:rsidRDefault="00C06FA3" w:rsidP="00C06FA3">
      <w:pPr>
        <w:widowControl/>
        <w:numPr>
          <w:ilvl w:val="0"/>
          <w:numId w:val="3"/>
        </w:numPr>
        <w:spacing w:before="100" w:beforeAutospacing="1" w:after="100" w:afterAutospacing="1"/>
        <w:jc w:val="left"/>
        <w:rPr>
          <w:rFonts w:ascii="宋体" w:eastAsia="宋体" w:hAnsi="宋体" w:cs="宋体"/>
          <w:kern w:val="0"/>
          <w:sz w:val="24"/>
          <w:szCs w:val="24"/>
        </w:rPr>
      </w:pPr>
      <w:r w:rsidRPr="00C06FA3">
        <w:rPr>
          <w:rFonts w:ascii="宋体" w:eastAsia="宋体" w:hAnsi="宋体" w:cs="宋体"/>
          <w:b/>
          <w:bCs/>
          <w:kern w:val="0"/>
          <w:sz w:val="24"/>
          <w:szCs w:val="24"/>
        </w:rPr>
        <w:t>June session</w:t>
      </w:r>
      <w:r w:rsidRPr="00C06FA3">
        <w:rPr>
          <w:rFonts w:ascii="宋体" w:eastAsia="宋体" w:hAnsi="宋体" w:cs="宋体"/>
          <w:kern w:val="0"/>
          <w:sz w:val="24"/>
          <w:szCs w:val="24"/>
        </w:rPr>
        <w:t>: 15 April 2018</w:t>
      </w:r>
    </w:p>
    <w:p w:rsidR="00C06FA3" w:rsidRPr="00C06FA3" w:rsidRDefault="00C06FA3" w:rsidP="00C06FA3">
      <w:pPr>
        <w:widowControl/>
        <w:numPr>
          <w:ilvl w:val="0"/>
          <w:numId w:val="3"/>
        </w:numPr>
        <w:spacing w:before="100" w:beforeAutospacing="1" w:after="100" w:afterAutospacing="1"/>
        <w:jc w:val="left"/>
        <w:rPr>
          <w:rFonts w:ascii="宋体" w:eastAsia="宋体" w:hAnsi="宋体" w:cs="宋体"/>
          <w:kern w:val="0"/>
          <w:sz w:val="24"/>
          <w:szCs w:val="24"/>
        </w:rPr>
      </w:pPr>
      <w:r w:rsidRPr="00C06FA3">
        <w:rPr>
          <w:rFonts w:ascii="宋体" w:eastAsia="宋体" w:hAnsi="宋体" w:cs="宋体"/>
          <w:b/>
          <w:bCs/>
          <w:kern w:val="0"/>
          <w:sz w:val="24"/>
          <w:szCs w:val="24"/>
        </w:rPr>
        <w:t>July session</w:t>
      </w:r>
      <w:r w:rsidRPr="00C06FA3">
        <w:rPr>
          <w:rFonts w:ascii="宋体" w:eastAsia="宋体" w:hAnsi="宋体" w:cs="宋体"/>
          <w:kern w:val="0"/>
          <w:sz w:val="24"/>
          <w:szCs w:val="24"/>
        </w:rPr>
        <w:t>: 15 May 2018</w:t>
      </w:r>
    </w:p>
    <w:p w:rsidR="00C06FA3" w:rsidRDefault="00C06FA3" w:rsidP="00C06FA3">
      <w:pPr>
        <w:ind w:firstLineChars="200" w:firstLine="420"/>
        <w:rPr>
          <w:rFonts w:hint="eastAsia"/>
        </w:rPr>
      </w:pPr>
      <w:r>
        <w:rPr>
          <w:rFonts w:hint="eastAsia"/>
        </w:rPr>
        <w:t>请同学自行网上申请。若有问题，请致函</w:t>
      </w:r>
      <w:r>
        <w:t xml:space="preserve">:  </w:t>
      </w:r>
      <w:hyperlink r:id="rId7" w:tgtFrame="_blank" w:tooltip="summer.school-at-sciencespo.fr - open in new window" w:history="1">
        <w:proofErr w:type="gramStart"/>
        <w:r>
          <w:rPr>
            <w:rStyle w:val="a6"/>
          </w:rPr>
          <w:t>summer.school-at-sciencespo.fr</w:t>
        </w:r>
        <w:proofErr w:type="gramEnd"/>
      </w:hyperlink>
    </w:p>
    <w:p w:rsidR="00C06FA3" w:rsidRDefault="00C06FA3" w:rsidP="00C96891">
      <w:pPr>
        <w:ind w:firstLineChars="200" w:firstLine="420"/>
        <w:rPr>
          <w:rFonts w:hint="eastAsia"/>
        </w:rPr>
      </w:pPr>
    </w:p>
    <w:p w:rsidR="00C06FA3" w:rsidRDefault="00C06FA3" w:rsidP="00C96891">
      <w:pPr>
        <w:ind w:firstLineChars="200" w:firstLine="420"/>
        <w:rPr>
          <w:rFonts w:hint="eastAsia"/>
        </w:rPr>
      </w:pPr>
    </w:p>
    <w:p w:rsidR="00C06FA3" w:rsidRDefault="00C06FA3" w:rsidP="00C96891">
      <w:pPr>
        <w:ind w:firstLineChars="200" w:firstLine="420"/>
        <w:rPr>
          <w:rFonts w:hint="eastAsia"/>
        </w:rPr>
      </w:pPr>
    </w:p>
    <w:p w:rsidR="00557852" w:rsidRDefault="00557852" w:rsidP="00C96891">
      <w:pPr>
        <w:ind w:firstLineChars="200" w:firstLine="420"/>
      </w:pPr>
      <w:r>
        <w:rPr>
          <w:rFonts w:hint="eastAsia"/>
        </w:rPr>
        <w:t>具体详情请见所附</w:t>
      </w:r>
      <w:r>
        <w:rPr>
          <w:rFonts w:hint="eastAsia"/>
        </w:rPr>
        <w:t>NEWSLETTER</w:t>
      </w:r>
      <w:r>
        <w:rPr>
          <w:rFonts w:hint="eastAsia"/>
        </w:rPr>
        <w:t>及以下链接：</w:t>
      </w:r>
      <w:bookmarkStart w:id="2" w:name="OLE_LINK3"/>
      <w:r w:rsidRPr="00557852">
        <w:t>http://www.sciencespo.fr/summer/</w:t>
      </w:r>
      <w:bookmarkEnd w:id="2"/>
    </w:p>
    <w:tbl>
      <w:tblPr>
        <w:tblW w:w="5000" w:type="pct"/>
        <w:shd w:val="clear" w:color="auto" w:fill="FAFAFA"/>
        <w:tblCellMar>
          <w:left w:w="0" w:type="dxa"/>
          <w:right w:w="0" w:type="dxa"/>
        </w:tblCellMar>
        <w:tblLook w:val="04A0"/>
      </w:tblPr>
      <w:tblGrid>
        <w:gridCol w:w="8306"/>
      </w:tblGrid>
      <w:tr w:rsidR="007C3F34" w:rsidRPr="007C3F34" w:rsidTr="007C3F34">
        <w:tc>
          <w:tcPr>
            <w:tcW w:w="0" w:type="auto"/>
            <w:tcBorders>
              <w:top w:val="nil"/>
              <w:bottom w:val="nil"/>
            </w:tcBorders>
            <w:shd w:val="clear" w:color="auto" w:fill="FAFAFA"/>
            <w:tcMar>
              <w:top w:w="97" w:type="dxa"/>
              <w:left w:w="0" w:type="dxa"/>
              <w:bottom w:w="97" w:type="dxa"/>
              <w:right w:w="0" w:type="dxa"/>
            </w:tcMar>
            <w:hideMark/>
          </w:tcPr>
          <w:p w:rsidR="007C3F34" w:rsidRPr="007C3F34" w:rsidRDefault="007C3F34" w:rsidP="007C3F34">
            <w:pPr>
              <w:widowControl/>
              <w:jc w:val="left"/>
              <w:rPr>
                <w:rFonts w:ascii="微软雅黑" w:eastAsia="微软雅黑" w:hAnsi="微软雅黑" w:cs="宋体"/>
                <w:kern w:val="0"/>
                <w:sz w:val="24"/>
                <w:szCs w:val="24"/>
              </w:rPr>
            </w:pPr>
          </w:p>
        </w:tc>
      </w:tr>
      <w:tr w:rsidR="007C3F34" w:rsidRPr="007C3F34" w:rsidTr="007C3F34">
        <w:tc>
          <w:tcPr>
            <w:tcW w:w="0" w:type="auto"/>
            <w:tcBorders>
              <w:top w:val="nil"/>
              <w:bottom w:val="nil"/>
            </w:tcBorders>
            <w:shd w:val="clear" w:color="auto" w:fill="FFFFFF"/>
            <w:tcMar>
              <w:top w:w="97" w:type="dxa"/>
              <w:left w:w="0" w:type="dxa"/>
              <w:bottom w:w="0" w:type="dxa"/>
              <w:right w:w="0" w:type="dxa"/>
            </w:tcMar>
            <w:hideMark/>
          </w:tcPr>
          <w:tbl>
            <w:tblPr>
              <w:tblW w:w="5000" w:type="pct"/>
              <w:tblCellMar>
                <w:left w:w="0" w:type="dxa"/>
                <w:right w:w="0" w:type="dxa"/>
              </w:tblCellMar>
              <w:tblLook w:val="04A0"/>
            </w:tblPr>
            <w:tblGrid>
              <w:gridCol w:w="8306"/>
            </w:tblGrid>
            <w:tr w:rsidR="007C3F34" w:rsidRPr="007C3F34">
              <w:tc>
                <w:tcPr>
                  <w:tcW w:w="0" w:type="auto"/>
                  <w:tcMar>
                    <w:top w:w="97" w:type="dxa"/>
                    <w:left w:w="97" w:type="dxa"/>
                    <w:bottom w:w="97" w:type="dxa"/>
                    <w:right w:w="97" w:type="dxa"/>
                  </w:tcMar>
                  <w:hideMark/>
                </w:tcPr>
                <w:tbl>
                  <w:tblPr>
                    <w:tblpPr w:leftFromText="45" w:rightFromText="45" w:vertAnchor="text"/>
                    <w:tblW w:w="5000" w:type="pct"/>
                    <w:tblCellMar>
                      <w:left w:w="0" w:type="dxa"/>
                      <w:right w:w="0" w:type="dxa"/>
                    </w:tblCellMar>
                    <w:tblLook w:val="04A0"/>
                  </w:tblPr>
                  <w:tblGrid>
                    <w:gridCol w:w="8112"/>
                  </w:tblGrid>
                  <w:tr w:rsidR="007C3F34" w:rsidRPr="007C3F34">
                    <w:tc>
                      <w:tcPr>
                        <w:tcW w:w="0" w:type="auto"/>
                        <w:tcMar>
                          <w:top w:w="0" w:type="dxa"/>
                          <w:left w:w="97" w:type="dxa"/>
                          <w:bottom w:w="0" w:type="dxa"/>
                          <w:right w:w="97" w:type="dxa"/>
                        </w:tcMar>
                        <w:hideMark/>
                      </w:tcPr>
                      <w:p w:rsidR="007C3F34" w:rsidRPr="007C3F34" w:rsidRDefault="007C3F34" w:rsidP="007C3F34">
                        <w:pPr>
                          <w:widowControl/>
                          <w:jc w:val="center"/>
                          <w:rPr>
                            <w:rFonts w:ascii="宋体" w:eastAsia="宋体" w:hAnsi="宋体" w:cs="宋体"/>
                            <w:kern w:val="0"/>
                            <w:sz w:val="24"/>
                            <w:szCs w:val="24"/>
                          </w:rPr>
                        </w:pPr>
                        <w:r>
                          <w:rPr>
                            <w:rFonts w:ascii="宋体" w:eastAsia="宋体" w:hAnsi="宋体" w:cs="宋体"/>
                            <w:noProof/>
                            <w:color w:val="0000FF"/>
                            <w:kern w:val="0"/>
                            <w:sz w:val="24"/>
                            <w:szCs w:val="24"/>
                          </w:rPr>
                          <w:drawing>
                            <wp:inline distT="0" distB="0" distL="0" distR="0">
                              <wp:extent cx="5370195" cy="1091565"/>
                              <wp:effectExtent l="19050" t="0" r="1905" b="0"/>
                              <wp:docPr id="4" name="图片 4" descr="https://gallery.mailchimp.com/85d6ee37674a293b409e75c91/images/dbba5c4b-63bf-4c84-8f9f-ada30bb06ea4.jpg">
                                <a:hlinkClick xmlns:a="http://schemas.openxmlformats.org/drawingml/2006/main" r:id="rId8"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gallery.mailchimp.com/85d6ee37674a293b409e75c91/images/dbba5c4b-63bf-4c84-8f9f-ada30bb06ea4.jpg">
                                        <a:hlinkClick r:id="rId8" tgtFrame="&quot;_blank&quot;" tooltip="&quot;&quot;"/>
                                      </pic:cNvPr>
                                      <pic:cNvPicPr>
                                        <a:picLocks noChangeAspect="1" noChangeArrowheads="1"/>
                                      </pic:cNvPicPr>
                                    </pic:nvPicPr>
                                    <pic:blipFill>
                                      <a:blip r:embed="rId9"/>
                                      <a:srcRect/>
                                      <a:stretch>
                                        <a:fillRect/>
                                      </a:stretch>
                                    </pic:blipFill>
                                    <pic:spPr bwMode="auto">
                                      <a:xfrm>
                                        <a:off x="0" y="0"/>
                                        <a:ext cx="5370195" cy="1091565"/>
                                      </a:xfrm>
                                      <a:prstGeom prst="rect">
                                        <a:avLst/>
                                      </a:prstGeom>
                                      <a:noFill/>
                                      <a:ln w="9525">
                                        <a:noFill/>
                                        <a:miter lim="800000"/>
                                        <a:headEnd/>
                                        <a:tailEnd/>
                                      </a:ln>
                                    </pic:spPr>
                                  </pic:pic>
                                </a:graphicData>
                              </a:graphic>
                            </wp:inline>
                          </w:drawing>
                        </w:r>
                      </w:p>
                    </w:tc>
                  </w:tr>
                </w:tbl>
                <w:p w:rsidR="007C3F34" w:rsidRPr="007C3F34" w:rsidRDefault="007C3F34" w:rsidP="007C3F34">
                  <w:pPr>
                    <w:widowControl/>
                    <w:jc w:val="left"/>
                    <w:rPr>
                      <w:rFonts w:ascii="宋体" w:eastAsia="宋体" w:hAnsi="宋体" w:cs="宋体"/>
                      <w:kern w:val="0"/>
                      <w:sz w:val="24"/>
                      <w:szCs w:val="24"/>
                    </w:rPr>
                  </w:pPr>
                </w:p>
              </w:tc>
            </w:tr>
          </w:tbl>
          <w:p w:rsidR="007C3F34" w:rsidRPr="007C3F34" w:rsidRDefault="007C3F34" w:rsidP="007C3F34">
            <w:pPr>
              <w:widowControl/>
              <w:jc w:val="left"/>
              <w:rPr>
                <w:rFonts w:ascii="微软雅黑" w:eastAsia="微软雅黑" w:hAnsi="微软雅黑" w:cs="宋体"/>
                <w:vanish/>
                <w:kern w:val="0"/>
                <w:sz w:val="24"/>
                <w:szCs w:val="24"/>
              </w:rPr>
            </w:pPr>
          </w:p>
          <w:tbl>
            <w:tblPr>
              <w:tblW w:w="5000" w:type="pct"/>
              <w:tblCellMar>
                <w:left w:w="0" w:type="dxa"/>
                <w:right w:w="0" w:type="dxa"/>
              </w:tblCellMar>
              <w:tblLook w:val="04A0"/>
            </w:tblPr>
            <w:tblGrid>
              <w:gridCol w:w="8306"/>
            </w:tblGrid>
            <w:tr w:rsidR="007C3F34" w:rsidRPr="007C3F34">
              <w:tc>
                <w:tcPr>
                  <w:tcW w:w="0" w:type="auto"/>
                  <w:tcMar>
                    <w:top w:w="97" w:type="dxa"/>
                    <w:left w:w="0" w:type="dxa"/>
                    <w:bottom w:w="0" w:type="dxa"/>
                    <w:right w:w="0" w:type="dxa"/>
                  </w:tcMar>
                  <w:hideMark/>
                </w:tcPr>
                <w:tbl>
                  <w:tblPr>
                    <w:tblpPr w:leftFromText="45" w:rightFromText="45" w:vertAnchor="text"/>
                    <w:tblW w:w="5000" w:type="pct"/>
                    <w:tblCellMar>
                      <w:left w:w="0" w:type="dxa"/>
                      <w:right w:w="0" w:type="dxa"/>
                    </w:tblCellMar>
                    <w:tblLook w:val="04A0"/>
                  </w:tblPr>
                  <w:tblGrid>
                    <w:gridCol w:w="8306"/>
                  </w:tblGrid>
                  <w:tr w:rsidR="007C3F34" w:rsidRPr="007C3F34">
                    <w:tc>
                      <w:tcPr>
                        <w:tcW w:w="0" w:type="auto"/>
                        <w:tcMar>
                          <w:top w:w="0" w:type="dxa"/>
                          <w:left w:w="193" w:type="dxa"/>
                          <w:bottom w:w="97" w:type="dxa"/>
                          <w:right w:w="193" w:type="dxa"/>
                        </w:tcMar>
                        <w:hideMark/>
                      </w:tcPr>
                      <w:p w:rsidR="007C3F34" w:rsidRPr="007C3F34" w:rsidRDefault="007C3F34" w:rsidP="007C3F34">
                        <w:pPr>
                          <w:widowControl/>
                          <w:spacing w:line="344" w:lineRule="atLeast"/>
                          <w:jc w:val="center"/>
                          <w:outlineLvl w:val="0"/>
                          <w:rPr>
                            <w:rFonts w:ascii="Helvetica" w:eastAsia="宋体" w:hAnsi="Helvetica" w:cs="宋体"/>
                            <w:b/>
                            <w:bCs/>
                            <w:color w:val="656565"/>
                            <w:kern w:val="36"/>
                            <w:sz w:val="28"/>
                            <w:szCs w:val="28"/>
                          </w:rPr>
                        </w:pPr>
                        <w:r w:rsidRPr="007C3F34">
                          <w:rPr>
                            <w:rFonts w:ascii="Helvetica" w:eastAsia="宋体" w:hAnsi="Helvetica" w:cs="宋体"/>
                            <w:b/>
                            <w:bCs/>
                            <w:color w:val="696969"/>
                            <w:kern w:val="36"/>
                            <w:sz w:val="25"/>
                            <w:szCs w:val="25"/>
                          </w:rPr>
                          <w:t>Applications are open!</w:t>
                        </w:r>
                      </w:p>
                    </w:tc>
                  </w:tr>
                </w:tbl>
                <w:p w:rsidR="007C3F34" w:rsidRPr="007C3F34" w:rsidRDefault="007C3F34" w:rsidP="007C3F34">
                  <w:pPr>
                    <w:widowControl/>
                    <w:jc w:val="left"/>
                    <w:rPr>
                      <w:rFonts w:ascii="宋体" w:eastAsia="宋体" w:hAnsi="宋体" w:cs="宋体"/>
                      <w:kern w:val="0"/>
                      <w:sz w:val="24"/>
                      <w:szCs w:val="24"/>
                    </w:rPr>
                  </w:pPr>
                </w:p>
              </w:tc>
            </w:tr>
          </w:tbl>
          <w:p w:rsidR="007C3F34" w:rsidRPr="007C3F34" w:rsidRDefault="007C3F34" w:rsidP="007C3F34">
            <w:pPr>
              <w:widowControl/>
              <w:jc w:val="left"/>
              <w:rPr>
                <w:rFonts w:ascii="微软雅黑" w:eastAsia="微软雅黑" w:hAnsi="微软雅黑" w:cs="宋体"/>
                <w:vanish/>
                <w:kern w:val="0"/>
                <w:sz w:val="24"/>
                <w:szCs w:val="24"/>
              </w:rPr>
            </w:pPr>
          </w:p>
          <w:tbl>
            <w:tblPr>
              <w:tblW w:w="5000" w:type="pct"/>
              <w:tblCellMar>
                <w:left w:w="0" w:type="dxa"/>
                <w:right w:w="0" w:type="dxa"/>
              </w:tblCellMar>
              <w:tblLook w:val="04A0"/>
            </w:tblPr>
            <w:tblGrid>
              <w:gridCol w:w="8306"/>
            </w:tblGrid>
            <w:tr w:rsidR="007C3F34" w:rsidRPr="007C3F34">
              <w:tc>
                <w:tcPr>
                  <w:tcW w:w="0" w:type="auto"/>
                  <w:tcMar>
                    <w:top w:w="97" w:type="dxa"/>
                    <w:left w:w="97" w:type="dxa"/>
                    <w:bottom w:w="97" w:type="dxa"/>
                    <w:right w:w="97" w:type="dxa"/>
                  </w:tcMar>
                  <w:hideMark/>
                </w:tcPr>
                <w:tbl>
                  <w:tblPr>
                    <w:tblpPr w:leftFromText="45" w:rightFromText="45" w:vertAnchor="text"/>
                    <w:tblW w:w="5000" w:type="pct"/>
                    <w:tblCellMar>
                      <w:left w:w="0" w:type="dxa"/>
                      <w:right w:w="0" w:type="dxa"/>
                    </w:tblCellMar>
                    <w:tblLook w:val="04A0"/>
                  </w:tblPr>
                  <w:tblGrid>
                    <w:gridCol w:w="8112"/>
                  </w:tblGrid>
                  <w:tr w:rsidR="007C3F34" w:rsidRPr="007C3F34">
                    <w:tc>
                      <w:tcPr>
                        <w:tcW w:w="0" w:type="auto"/>
                        <w:tcMar>
                          <w:top w:w="0" w:type="dxa"/>
                          <w:left w:w="97" w:type="dxa"/>
                          <w:bottom w:w="0" w:type="dxa"/>
                          <w:right w:w="97" w:type="dxa"/>
                        </w:tcMar>
                        <w:hideMark/>
                      </w:tcPr>
                      <w:tbl>
                        <w:tblPr>
                          <w:tblpPr w:leftFromText="45" w:rightFromText="45" w:vertAnchor="text" w:horzAnchor="margin" w:tblpY="-99"/>
                          <w:tblOverlap w:val="never"/>
                          <w:tblW w:w="8306" w:type="dxa"/>
                          <w:tblCellMar>
                            <w:left w:w="0" w:type="dxa"/>
                            <w:right w:w="0" w:type="dxa"/>
                          </w:tblCellMar>
                          <w:tblLook w:val="04A0"/>
                        </w:tblPr>
                        <w:tblGrid>
                          <w:gridCol w:w="8306"/>
                        </w:tblGrid>
                        <w:tr w:rsidR="007C3F34" w:rsidRPr="007C3F34" w:rsidTr="007C3F34">
                          <w:tc>
                            <w:tcPr>
                              <w:tcW w:w="0" w:type="auto"/>
                              <w:tcMar>
                                <w:top w:w="0" w:type="dxa"/>
                                <w:left w:w="193" w:type="dxa"/>
                                <w:bottom w:w="97" w:type="dxa"/>
                                <w:right w:w="193" w:type="dxa"/>
                              </w:tcMar>
                              <w:hideMark/>
                            </w:tcPr>
                            <w:p w:rsidR="007C3F34" w:rsidRPr="007C3F34" w:rsidRDefault="007C3F34" w:rsidP="007C3F34">
                              <w:pPr>
                                <w:widowControl/>
                                <w:spacing w:line="215" w:lineRule="atLeast"/>
                                <w:rPr>
                                  <w:rFonts w:ascii="Helvetica" w:eastAsia="宋体" w:hAnsi="Helvetica" w:cs="宋体"/>
                                  <w:color w:val="656565"/>
                                  <w:kern w:val="0"/>
                                  <w:sz w:val="17"/>
                                  <w:szCs w:val="17"/>
                                </w:rPr>
                              </w:pPr>
                              <w:r w:rsidRPr="007C3F34">
                                <w:rPr>
                                  <w:rFonts w:ascii="Helvetica" w:eastAsia="宋体" w:hAnsi="Helvetica" w:cs="宋体"/>
                                  <w:color w:val="656565"/>
                                  <w:kern w:val="0"/>
                                  <w:sz w:val="15"/>
                                  <w:szCs w:val="15"/>
                                </w:rPr>
                                <w:t xml:space="preserve">Applications for the Summer School's 2018 University </w:t>
                              </w:r>
                              <w:proofErr w:type="spellStart"/>
                              <w:r w:rsidRPr="007C3F34">
                                <w:rPr>
                                  <w:rFonts w:ascii="Helvetica" w:eastAsia="宋体" w:hAnsi="Helvetica" w:cs="宋体"/>
                                  <w:color w:val="656565"/>
                                  <w:kern w:val="0"/>
                                  <w:sz w:val="15"/>
                                  <w:szCs w:val="15"/>
                                </w:rPr>
                                <w:t>Programme</w:t>
                              </w:r>
                              <w:proofErr w:type="spellEnd"/>
                              <w:r w:rsidRPr="007C3F34">
                                <w:rPr>
                                  <w:rFonts w:ascii="Helvetica" w:eastAsia="宋体" w:hAnsi="Helvetica" w:cs="宋体"/>
                                  <w:color w:val="656565"/>
                                  <w:kern w:val="0"/>
                                  <w:sz w:val="15"/>
                                  <w:szCs w:val="15"/>
                                </w:rPr>
                                <w:t xml:space="preserve"> are now open!  </w:t>
                              </w:r>
                              <w:proofErr w:type="spellStart"/>
                              <w:r w:rsidRPr="007C3F34">
                                <w:rPr>
                                  <w:rFonts w:ascii="Helvetica" w:eastAsia="宋体" w:hAnsi="Helvetica" w:cs="宋体"/>
                                  <w:color w:val="656565"/>
                                  <w:kern w:val="0"/>
                                  <w:sz w:val="15"/>
                                  <w:szCs w:val="15"/>
                                </w:rPr>
                                <w:t>Read</w:t>
                              </w:r>
                              <w:hyperlink r:id="rId10" w:tgtFrame="_blank" w:history="1">
                                <w:r w:rsidRPr="007C3F34">
                                  <w:rPr>
                                    <w:rFonts w:ascii="Helvetica" w:eastAsia="宋体" w:hAnsi="Helvetica" w:cs="宋体"/>
                                    <w:color w:val="E6142D"/>
                                    <w:kern w:val="0"/>
                                    <w:sz w:val="15"/>
                                    <w:u w:val="single"/>
                                  </w:rPr>
                                  <w:t>How</w:t>
                                </w:r>
                                <w:proofErr w:type="spellEnd"/>
                                <w:r w:rsidRPr="007C3F34">
                                  <w:rPr>
                                    <w:rFonts w:ascii="Helvetica" w:eastAsia="宋体" w:hAnsi="Helvetica" w:cs="宋体"/>
                                    <w:color w:val="E6142D"/>
                                    <w:kern w:val="0"/>
                                    <w:sz w:val="15"/>
                                    <w:u w:val="single"/>
                                  </w:rPr>
                                  <w:t xml:space="preserve"> to Apply</w:t>
                                </w:r>
                              </w:hyperlink>
                              <w:r w:rsidRPr="007C3F34">
                                <w:rPr>
                                  <w:rFonts w:ascii="Helvetica" w:eastAsia="宋体" w:hAnsi="Helvetica" w:cs="宋体"/>
                                  <w:color w:val="656565"/>
                                  <w:kern w:val="0"/>
                                  <w:sz w:val="15"/>
                                </w:rPr>
                                <w:t> </w:t>
                              </w:r>
                              <w:r w:rsidRPr="007C3F34">
                                <w:rPr>
                                  <w:rFonts w:ascii="Helvetica" w:eastAsia="宋体" w:hAnsi="Helvetica" w:cs="宋体"/>
                                  <w:color w:val="656565"/>
                                  <w:kern w:val="0"/>
                                  <w:sz w:val="15"/>
                                  <w:szCs w:val="15"/>
                                </w:rPr>
                                <w:t>for instructions on completing your application and then get ready to apply!</w:t>
                              </w:r>
                            </w:p>
                          </w:tc>
                        </w:tr>
                      </w:tbl>
                      <w:p w:rsidR="007C3F34" w:rsidRPr="007C3F34" w:rsidRDefault="007C3F34" w:rsidP="007C3F34">
                        <w:pPr>
                          <w:widowControl/>
                          <w:rPr>
                            <w:rFonts w:ascii="宋体" w:eastAsia="宋体" w:hAnsi="宋体" w:cs="宋体"/>
                            <w:kern w:val="0"/>
                            <w:sz w:val="24"/>
                            <w:szCs w:val="24"/>
                          </w:rPr>
                        </w:pPr>
                      </w:p>
                    </w:tc>
                  </w:tr>
                </w:tbl>
                <w:p w:rsidR="007C3F34" w:rsidRPr="007C3F34" w:rsidRDefault="007C3F34" w:rsidP="007C3F34">
                  <w:pPr>
                    <w:widowControl/>
                    <w:jc w:val="left"/>
                    <w:rPr>
                      <w:rFonts w:ascii="宋体" w:eastAsia="宋体" w:hAnsi="宋体" w:cs="宋体"/>
                      <w:kern w:val="0"/>
                      <w:sz w:val="24"/>
                      <w:szCs w:val="24"/>
                    </w:rPr>
                  </w:pPr>
                </w:p>
              </w:tc>
            </w:tr>
          </w:tbl>
          <w:p w:rsidR="007C3F34" w:rsidRPr="007C3F34" w:rsidRDefault="007C3F34" w:rsidP="007C3F34">
            <w:pPr>
              <w:widowControl/>
              <w:jc w:val="left"/>
              <w:rPr>
                <w:rFonts w:ascii="微软雅黑" w:eastAsia="微软雅黑" w:hAnsi="微软雅黑" w:cs="宋体"/>
                <w:vanish/>
                <w:kern w:val="0"/>
                <w:sz w:val="24"/>
                <w:szCs w:val="24"/>
              </w:rPr>
            </w:pPr>
          </w:p>
          <w:tbl>
            <w:tblPr>
              <w:tblW w:w="5000" w:type="pct"/>
              <w:tblCellMar>
                <w:left w:w="0" w:type="dxa"/>
                <w:right w:w="0" w:type="dxa"/>
              </w:tblCellMar>
              <w:tblLook w:val="04A0"/>
            </w:tblPr>
            <w:tblGrid>
              <w:gridCol w:w="8306"/>
            </w:tblGrid>
            <w:tr w:rsidR="007C3F34" w:rsidRPr="007C3F34">
              <w:tc>
                <w:tcPr>
                  <w:tcW w:w="0" w:type="auto"/>
                  <w:tcMar>
                    <w:top w:w="97" w:type="dxa"/>
                    <w:left w:w="0" w:type="dxa"/>
                    <w:bottom w:w="0" w:type="dxa"/>
                    <w:right w:w="0" w:type="dxa"/>
                  </w:tcMar>
                  <w:hideMark/>
                </w:tcPr>
                <w:p w:rsidR="007C3F34" w:rsidRPr="007C3F34" w:rsidRDefault="007C3F34" w:rsidP="007C3F34">
                  <w:pPr>
                    <w:widowControl/>
                    <w:jc w:val="left"/>
                    <w:rPr>
                      <w:rFonts w:ascii="宋体" w:eastAsia="宋体" w:hAnsi="宋体" w:cs="宋体"/>
                      <w:kern w:val="0"/>
                      <w:sz w:val="24"/>
                      <w:szCs w:val="24"/>
                    </w:rPr>
                  </w:pPr>
                </w:p>
              </w:tc>
            </w:tr>
          </w:tbl>
          <w:p w:rsidR="007C3F34" w:rsidRPr="007C3F34" w:rsidRDefault="007C3F34" w:rsidP="007C3F34">
            <w:pPr>
              <w:widowControl/>
              <w:jc w:val="left"/>
              <w:rPr>
                <w:rFonts w:ascii="微软雅黑" w:eastAsia="微软雅黑" w:hAnsi="微软雅黑" w:cs="宋体"/>
                <w:vanish/>
                <w:kern w:val="0"/>
                <w:sz w:val="24"/>
                <w:szCs w:val="24"/>
              </w:rPr>
            </w:pPr>
          </w:p>
          <w:tbl>
            <w:tblPr>
              <w:tblW w:w="5000" w:type="pct"/>
              <w:tblCellMar>
                <w:left w:w="0" w:type="dxa"/>
                <w:right w:w="0" w:type="dxa"/>
              </w:tblCellMar>
              <w:tblLook w:val="04A0"/>
            </w:tblPr>
            <w:tblGrid>
              <w:gridCol w:w="8306"/>
            </w:tblGrid>
            <w:tr w:rsidR="007C3F34" w:rsidRPr="007C3F34">
              <w:tc>
                <w:tcPr>
                  <w:tcW w:w="0" w:type="auto"/>
                  <w:tcMar>
                    <w:top w:w="0" w:type="dxa"/>
                    <w:left w:w="193" w:type="dxa"/>
                    <w:bottom w:w="193" w:type="dxa"/>
                    <w:right w:w="193" w:type="dxa"/>
                  </w:tcMar>
                  <w:hideMark/>
                </w:tcPr>
                <w:tbl>
                  <w:tblPr>
                    <w:tblW w:w="5000" w:type="pct"/>
                    <w:jc w:val="center"/>
                    <w:tblCellSpacing w:w="0" w:type="dxa"/>
                    <w:shd w:val="clear" w:color="auto" w:fill="E6142D"/>
                    <w:tblCellMar>
                      <w:left w:w="0" w:type="dxa"/>
                      <w:right w:w="0" w:type="dxa"/>
                    </w:tblCellMar>
                    <w:tblLook w:val="04A0"/>
                  </w:tblPr>
                  <w:tblGrid>
                    <w:gridCol w:w="7920"/>
                  </w:tblGrid>
                  <w:tr w:rsidR="007C3F34" w:rsidRPr="007C3F34">
                    <w:trPr>
                      <w:tblCellSpacing w:w="0" w:type="dxa"/>
                      <w:jc w:val="center"/>
                    </w:trPr>
                    <w:tc>
                      <w:tcPr>
                        <w:tcW w:w="0" w:type="auto"/>
                        <w:shd w:val="clear" w:color="auto" w:fill="E6142D"/>
                        <w:tcMar>
                          <w:top w:w="161" w:type="dxa"/>
                          <w:left w:w="161" w:type="dxa"/>
                          <w:bottom w:w="161" w:type="dxa"/>
                          <w:right w:w="161" w:type="dxa"/>
                        </w:tcMar>
                        <w:vAlign w:val="center"/>
                        <w:hideMark/>
                      </w:tcPr>
                      <w:p w:rsidR="007C3F34" w:rsidRPr="007C3F34" w:rsidRDefault="0082269E" w:rsidP="007C3F34">
                        <w:pPr>
                          <w:widowControl/>
                          <w:jc w:val="center"/>
                          <w:rPr>
                            <w:rFonts w:ascii="Arial" w:eastAsia="宋体" w:hAnsi="Arial" w:cs="Arial"/>
                            <w:kern w:val="0"/>
                            <w:sz w:val="17"/>
                            <w:szCs w:val="17"/>
                          </w:rPr>
                        </w:pPr>
                        <w:hyperlink r:id="rId11" w:tgtFrame="_blank" w:tooltip="Apply Now" w:history="1">
                          <w:r w:rsidR="007C3F34" w:rsidRPr="007C3F34">
                            <w:rPr>
                              <w:rFonts w:ascii="Arial" w:eastAsia="宋体" w:hAnsi="Arial" w:cs="Arial"/>
                              <w:b/>
                              <w:bCs/>
                              <w:color w:val="FFFFFF"/>
                              <w:kern w:val="0"/>
                              <w:sz w:val="17"/>
                              <w:u w:val="single"/>
                            </w:rPr>
                            <w:t>Apply Now</w:t>
                          </w:r>
                        </w:hyperlink>
                      </w:p>
                    </w:tc>
                  </w:tr>
                </w:tbl>
                <w:p w:rsidR="007C3F34" w:rsidRPr="007C3F34" w:rsidRDefault="007C3F34" w:rsidP="007C3F34">
                  <w:pPr>
                    <w:widowControl/>
                    <w:jc w:val="center"/>
                    <w:rPr>
                      <w:rFonts w:ascii="宋体" w:eastAsia="宋体" w:hAnsi="宋体" w:cs="宋体"/>
                      <w:kern w:val="0"/>
                      <w:sz w:val="24"/>
                      <w:szCs w:val="24"/>
                    </w:rPr>
                  </w:pPr>
                </w:p>
              </w:tc>
            </w:tr>
          </w:tbl>
          <w:p w:rsidR="007C3F34" w:rsidRPr="007C3F34" w:rsidRDefault="007C3F34" w:rsidP="007C3F34">
            <w:pPr>
              <w:widowControl/>
              <w:jc w:val="left"/>
              <w:rPr>
                <w:rFonts w:ascii="微软雅黑" w:eastAsia="微软雅黑" w:hAnsi="微软雅黑" w:cs="宋体"/>
                <w:vanish/>
                <w:kern w:val="0"/>
                <w:sz w:val="24"/>
                <w:szCs w:val="24"/>
              </w:rPr>
            </w:pPr>
          </w:p>
          <w:tbl>
            <w:tblPr>
              <w:tblW w:w="5000" w:type="pct"/>
              <w:tblCellMar>
                <w:left w:w="0" w:type="dxa"/>
                <w:right w:w="0" w:type="dxa"/>
              </w:tblCellMar>
              <w:tblLook w:val="04A0"/>
            </w:tblPr>
            <w:tblGrid>
              <w:gridCol w:w="8306"/>
            </w:tblGrid>
            <w:tr w:rsidR="007C3F34" w:rsidRPr="007C3F34">
              <w:tc>
                <w:tcPr>
                  <w:tcW w:w="0" w:type="auto"/>
                  <w:tcMar>
                    <w:top w:w="193" w:type="dxa"/>
                    <w:left w:w="193" w:type="dxa"/>
                    <w:bottom w:w="193" w:type="dxa"/>
                    <w:right w:w="193" w:type="dxa"/>
                  </w:tcMar>
                  <w:vAlign w:val="center"/>
                  <w:hideMark/>
                </w:tcPr>
                <w:tbl>
                  <w:tblPr>
                    <w:tblW w:w="5000" w:type="pct"/>
                    <w:tblBorders>
                      <w:top w:val="dotted" w:sz="8" w:space="0" w:color="E6142D"/>
                    </w:tblBorders>
                    <w:tblCellMar>
                      <w:left w:w="0" w:type="dxa"/>
                      <w:right w:w="0" w:type="dxa"/>
                    </w:tblCellMar>
                    <w:tblLook w:val="04A0"/>
                  </w:tblPr>
                  <w:tblGrid>
                    <w:gridCol w:w="7920"/>
                  </w:tblGrid>
                  <w:tr w:rsidR="007C3F34" w:rsidRPr="007C3F34">
                    <w:tc>
                      <w:tcPr>
                        <w:tcW w:w="0" w:type="auto"/>
                        <w:vAlign w:val="center"/>
                        <w:hideMark/>
                      </w:tcPr>
                      <w:p w:rsidR="007C3F34" w:rsidRPr="007C3F34" w:rsidRDefault="007C3F34" w:rsidP="007C3F34">
                        <w:pPr>
                          <w:widowControl/>
                          <w:jc w:val="left"/>
                          <w:rPr>
                            <w:rFonts w:ascii="宋体" w:eastAsia="宋体" w:hAnsi="宋体" w:cs="宋体"/>
                            <w:kern w:val="0"/>
                            <w:sz w:val="24"/>
                            <w:szCs w:val="24"/>
                          </w:rPr>
                        </w:pPr>
                      </w:p>
                    </w:tc>
                  </w:tr>
                </w:tbl>
                <w:p w:rsidR="007C3F34" w:rsidRPr="007C3F34" w:rsidRDefault="007C3F34" w:rsidP="007C3F34">
                  <w:pPr>
                    <w:widowControl/>
                    <w:jc w:val="left"/>
                    <w:rPr>
                      <w:rFonts w:ascii="宋体" w:eastAsia="宋体" w:hAnsi="宋体" w:cs="宋体"/>
                      <w:kern w:val="0"/>
                      <w:sz w:val="24"/>
                      <w:szCs w:val="24"/>
                    </w:rPr>
                  </w:pPr>
                </w:p>
              </w:tc>
            </w:tr>
          </w:tbl>
          <w:p w:rsidR="007C3F34" w:rsidRPr="007C3F34" w:rsidRDefault="007C3F34" w:rsidP="007C3F34">
            <w:pPr>
              <w:widowControl/>
              <w:jc w:val="left"/>
              <w:rPr>
                <w:rFonts w:ascii="微软雅黑" w:eastAsia="微软雅黑" w:hAnsi="微软雅黑" w:cs="宋体"/>
                <w:vanish/>
                <w:kern w:val="0"/>
                <w:sz w:val="24"/>
                <w:szCs w:val="24"/>
              </w:rPr>
            </w:pPr>
          </w:p>
          <w:tbl>
            <w:tblPr>
              <w:tblW w:w="5000" w:type="pct"/>
              <w:tblCellMar>
                <w:left w:w="0" w:type="dxa"/>
                <w:right w:w="0" w:type="dxa"/>
              </w:tblCellMar>
              <w:tblLook w:val="04A0"/>
            </w:tblPr>
            <w:tblGrid>
              <w:gridCol w:w="8306"/>
            </w:tblGrid>
            <w:tr w:rsidR="007C3F34" w:rsidRPr="007C3F34">
              <w:tc>
                <w:tcPr>
                  <w:tcW w:w="0" w:type="auto"/>
                  <w:tcMar>
                    <w:top w:w="97" w:type="dxa"/>
                    <w:left w:w="0" w:type="dxa"/>
                    <w:bottom w:w="0" w:type="dxa"/>
                    <w:right w:w="0" w:type="dxa"/>
                  </w:tcMar>
                  <w:hideMark/>
                </w:tcPr>
                <w:tbl>
                  <w:tblPr>
                    <w:tblpPr w:leftFromText="45" w:rightFromText="45" w:vertAnchor="text"/>
                    <w:tblW w:w="5000" w:type="pct"/>
                    <w:tblCellMar>
                      <w:left w:w="0" w:type="dxa"/>
                      <w:right w:w="0" w:type="dxa"/>
                    </w:tblCellMar>
                    <w:tblLook w:val="04A0"/>
                  </w:tblPr>
                  <w:tblGrid>
                    <w:gridCol w:w="8306"/>
                  </w:tblGrid>
                  <w:tr w:rsidR="007C3F34" w:rsidRPr="007C3F34">
                    <w:tc>
                      <w:tcPr>
                        <w:tcW w:w="0" w:type="auto"/>
                        <w:tcMar>
                          <w:top w:w="0" w:type="dxa"/>
                          <w:left w:w="193" w:type="dxa"/>
                          <w:bottom w:w="97" w:type="dxa"/>
                          <w:right w:w="193" w:type="dxa"/>
                        </w:tcMar>
                        <w:hideMark/>
                      </w:tcPr>
                      <w:p w:rsidR="007C3F34" w:rsidRPr="007C3F34" w:rsidRDefault="007C3F34" w:rsidP="007C3F34">
                        <w:pPr>
                          <w:widowControl/>
                          <w:spacing w:line="344" w:lineRule="atLeast"/>
                          <w:jc w:val="left"/>
                          <w:outlineLvl w:val="0"/>
                          <w:rPr>
                            <w:rFonts w:ascii="Helvetica" w:eastAsia="宋体" w:hAnsi="Helvetica" w:cs="宋体"/>
                            <w:b/>
                            <w:bCs/>
                            <w:color w:val="656565"/>
                            <w:kern w:val="36"/>
                            <w:sz w:val="28"/>
                            <w:szCs w:val="28"/>
                          </w:rPr>
                        </w:pPr>
                        <w:r w:rsidRPr="007C3F34">
                          <w:rPr>
                            <w:rFonts w:ascii="Helvetica" w:eastAsia="宋体" w:hAnsi="Helvetica" w:cs="宋体"/>
                            <w:b/>
                            <w:bCs/>
                            <w:color w:val="696969"/>
                            <w:kern w:val="36"/>
                            <w:sz w:val="25"/>
                            <w:szCs w:val="25"/>
                          </w:rPr>
                          <w:t>Start planning your summer at Sciences Po</w:t>
                        </w:r>
                      </w:p>
                    </w:tc>
                  </w:tr>
                </w:tbl>
                <w:p w:rsidR="007C3F34" w:rsidRPr="007C3F34" w:rsidRDefault="007C3F34" w:rsidP="007C3F34">
                  <w:pPr>
                    <w:widowControl/>
                    <w:jc w:val="left"/>
                    <w:rPr>
                      <w:rFonts w:ascii="宋体" w:eastAsia="宋体" w:hAnsi="宋体" w:cs="宋体"/>
                      <w:kern w:val="0"/>
                      <w:sz w:val="24"/>
                      <w:szCs w:val="24"/>
                    </w:rPr>
                  </w:pPr>
                </w:p>
              </w:tc>
            </w:tr>
          </w:tbl>
          <w:p w:rsidR="007C3F34" w:rsidRPr="007C3F34" w:rsidRDefault="007C3F34" w:rsidP="007C3F34">
            <w:pPr>
              <w:widowControl/>
              <w:jc w:val="left"/>
              <w:rPr>
                <w:rFonts w:ascii="微软雅黑" w:eastAsia="微软雅黑" w:hAnsi="微软雅黑" w:cs="宋体"/>
                <w:vanish/>
                <w:kern w:val="0"/>
                <w:sz w:val="24"/>
                <w:szCs w:val="24"/>
              </w:rPr>
            </w:pPr>
          </w:p>
          <w:tbl>
            <w:tblPr>
              <w:tblW w:w="5000" w:type="pct"/>
              <w:tblCellMar>
                <w:left w:w="0" w:type="dxa"/>
                <w:right w:w="0" w:type="dxa"/>
              </w:tblCellMar>
              <w:tblLook w:val="04A0"/>
            </w:tblPr>
            <w:tblGrid>
              <w:gridCol w:w="8306"/>
            </w:tblGrid>
            <w:tr w:rsidR="007C3F34" w:rsidRPr="007C3F34">
              <w:tc>
                <w:tcPr>
                  <w:tcW w:w="0" w:type="auto"/>
                  <w:tcMar>
                    <w:top w:w="97" w:type="dxa"/>
                    <w:left w:w="97" w:type="dxa"/>
                    <w:bottom w:w="97" w:type="dxa"/>
                    <w:right w:w="97" w:type="dxa"/>
                  </w:tcMar>
                  <w:hideMark/>
                </w:tcPr>
                <w:tbl>
                  <w:tblPr>
                    <w:tblW w:w="5000" w:type="pct"/>
                    <w:tblCellMar>
                      <w:left w:w="0" w:type="dxa"/>
                      <w:right w:w="0" w:type="dxa"/>
                    </w:tblCellMar>
                    <w:tblLook w:val="04A0"/>
                  </w:tblPr>
                  <w:tblGrid>
                    <w:gridCol w:w="8112"/>
                  </w:tblGrid>
                  <w:tr w:rsidR="007C3F34" w:rsidRPr="007C3F34">
                    <w:tc>
                      <w:tcPr>
                        <w:tcW w:w="0" w:type="auto"/>
                        <w:tcMar>
                          <w:top w:w="0" w:type="dxa"/>
                          <w:left w:w="97" w:type="dxa"/>
                          <w:bottom w:w="0" w:type="dxa"/>
                          <w:right w:w="97" w:type="dxa"/>
                        </w:tcMar>
                        <w:hideMark/>
                      </w:tcPr>
                      <w:tbl>
                        <w:tblPr>
                          <w:tblpPr w:leftFromText="45" w:rightFromText="45" w:vertAnchor="text"/>
                          <w:tblW w:w="1980" w:type="dxa"/>
                          <w:tblCellMar>
                            <w:left w:w="0" w:type="dxa"/>
                            <w:right w:w="0" w:type="dxa"/>
                          </w:tblCellMar>
                          <w:tblLook w:val="04A0"/>
                        </w:tblPr>
                        <w:tblGrid>
                          <w:gridCol w:w="1980"/>
                        </w:tblGrid>
                        <w:tr w:rsidR="007C3F34" w:rsidRPr="007C3F34">
                          <w:tc>
                            <w:tcPr>
                              <w:tcW w:w="0" w:type="auto"/>
                              <w:hideMark/>
                            </w:tcPr>
                            <w:p w:rsidR="007C3F34" w:rsidRPr="007C3F34" w:rsidRDefault="007C3F34" w:rsidP="007C3F34">
                              <w:pPr>
                                <w:widowControl/>
                                <w:jc w:val="center"/>
                                <w:rPr>
                                  <w:rFonts w:ascii="宋体" w:eastAsia="宋体" w:hAnsi="宋体" w:cs="宋体"/>
                                  <w:kern w:val="0"/>
                                  <w:sz w:val="24"/>
                                  <w:szCs w:val="24"/>
                                </w:rPr>
                              </w:pPr>
                            </w:p>
                          </w:tc>
                        </w:tr>
                      </w:tbl>
                      <w:tbl>
                        <w:tblPr>
                          <w:tblpPr w:leftFromText="45" w:rightFromText="45" w:vertAnchor="text" w:tblpXSpec="right" w:tblpYSpec="center"/>
                          <w:tblW w:w="5940" w:type="dxa"/>
                          <w:tblCellMar>
                            <w:left w:w="0" w:type="dxa"/>
                            <w:right w:w="0" w:type="dxa"/>
                          </w:tblCellMar>
                          <w:tblLook w:val="04A0"/>
                        </w:tblPr>
                        <w:tblGrid>
                          <w:gridCol w:w="5940"/>
                        </w:tblGrid>
                        <w:tr w:rsidR="007C3F34" w:rsidRPr="007C3F34">
                          <w:tc>
                            <w:tcPr>
                              <w:tcW w:w="0" w:type="auto"/>
                              <w:hideMark/>
                            </w:tcPr>
                            <w:p w:rsidR="007C3F34" w:rsidRPr="007C3F34" w:rsidRDefault="007C3F34" w:rsidP="007C3F34">
                              <w:pPr>
                                <w:widowControl/>
                                <w:spacing w:line="215" w:lineRule="atLeast"/>
                                <w:jc w:val="left"/>
                                <w:rPr>
                                  <w:rFonts w:ascii="Helvetica" w:eastAsia="宋体" w:hAnsi="Helvetica" w:cs="宋体"/>
                                  <w:color w:val="656565"/>
                                  <w:kern w:val="0"/>
                                  <w:sz w:val="17"/>
                                  <w:szCs w:val="17"/>
                                </w:rPr>
                              </w:pPr>
                              <w:r w:rsidRPr="007C3F34">
                                <w:rPr>
                                  <w:rFonts w:ascii="Helvetica" w:eastAsia="宋体" w:hAnsi="Helvetica" w:cs="宋体"/>
                                  <w:i/>
                                  <w:iCs/>
                                  <w:color w:val="656565"/>
                                  <w:kern w:val="0"/>
                                  <w:sz w:val="19"/>
                                </w:rPr>
                                <w:t>Academics</w:t>
                              </w:r>
                            </w:p>
                            <w:p w:rsidR="007C3F34" w:rsidRPr="007C3F34" w:rsidRDefault="007C3F34" w:rsidP="007C3F34">
                              <w:pPr>
                                <w:widowControl/>
                                <w:spacing w:line="215" w:lineRule="atLeast"/>
                                <w:rPr>
                                  <w:rFonts w:ascii="Helvetica" w:eastAsia="宋体" w:hAnsi="Helvetica" w:cs="宋体"/>
                                  <w:color w:val="656565"/>
                                  <w:kern w:val="0"/>
                                  <w:sz w:val="17"/>
                                  <w:szCs w:val="17"/>
                                </w:rPr>
                              </w:pPr>
                              <w:r w:rsidRPr="007C3F34">
                                <w:rPr>
                                  <w:rFonts w:ascii="Helvetica" w:eastAsia="宋体" w:hAnsi="Helvetica" w:cs="宋体"/>
                                  <w:color w:val="656565"/>
                                  <w:kern w:val="0"/>
                                  <w:sz w:val="15"/>
                                  <w:szCs w:val="15"/>
                                </w:rPr>
                                <w:t xml:space="preserve">The University </w:t>
                              </w:r>
                              <w:proofErr w:type="spellStart"/>
                              <w:r w:rsidRPr="007C3F34">
                                <w:rPr>
                                  <w:rFonts w:ascii="Helvetica" w:eastAsia="宋体" w:hAnsi="Helvetica" w:cs="宋体"/>
                                  <w:color w:val="656565"/>
                                  <w:kern w:val="0"/>
                                  <w:sz w:val="15"/>
                                  <w:szCs w:val="15"/>
                                </w:rPr>
                                <w:t>Programme</w:t>
                              </w:r>
                              <w:proofErr w:type="spellEnd"/>
                              <w:r w:rsidRPr="007C3F34">
                                <w:rPr>
                                  <w:rFonts w:ascii="Helvetica" w:eastAsia="宋体" w:hAnsi="Helvetica" w:cs="宋体"/>
                                  <w:color w:val="656565"/>
                                  <w:kern w:val="0"/>
                                  <w:sz w:val="15"/>
                                  <w:szCs w:val="15"/>
                                </w:rPr>
                                <w:t xml:space="preserve"> proposes two academic tracks </w:t>
                              </w:r>
                              <w:proofErr w:type="spellStart"/>
                              <w:r w:rsidRPr="007C3F34">
                                <w:rPr>
                                  <w:rFonts w:ascii="Helvetica" w:eastAsia="宋体" w:hAnsi="Helvetica" w:cs="宋体"/>
                                  <w:color w:val="656565"/>
                                  <w:kern w:val="0"/>
                                  <w:sz w:val="15"/>
                                  <w:szCs w:val="15"/>
                                </w:rPr>
                                <w:t>in</w:t>
                              </w:r>
                              <w:r w:rsidRPr="007C3F34">
                                <w:rPr>
                                  <w:rFonts w:ascii="Helvetica" w:eastAsia="宋体" w:hAnsi="Helvetica" w:cs="宋体"/>
                                  <w:b/>
                                  <w:bCs/>
                                  <w:color w:val="656565"/>
                                  <w:kern w:val="0"/>
                                  <w:sz w:val="15"/>
                                </w:rPr>
                                <w:t>social</w:t>
                              </w:r>
                              <w:proofErr w:type="spellEnd"/>
                              <w:r w:rsidRPr="007C3F34">
                                <w:rPr>
                                  <w:rFonts w:ascii="Helvetica" w:eastAsia="宋体" w:hAnsi="Helvetica" w:cs="宋体"/>
                                  <w:b/>
                                  <w:bCs/>
                                  <w:color w:val="656565"/>
                                  <w:kern w:val="0"/>
                                  <w:sz w:val="15"/>
                                </w:rPr>
                                <w:t xml:space="preserve"> sciences</w:t>
                              </w:r>
                              <w:r w:rsidRPr="007C3F34">
                                <w:rPr>
                                  <w:rFonts w:ascii="Helvetica" w:eastAsia="宋体" w:hAnsi="Helvetica" w:cs="宋体"/>
                                  <w:color w:val="656565"/>
                                  <w:kern w:val="0"/>
                                  <w:sz w:val="15"/>
                                </w:rPr>
                                <w:t> </w:t>
                              </w:r>
                              <w:r w:rsidRPr="007C3F34">
                                <w:rPr>
                                  <w:rFonts w:ascii="Helvetica" w:eastAsia="宋体" w:hAnsi="Helvetica" w:cs="宋体"/>
                                  <w:color w:val="656565"/>
                                  <w:kern w:val="0"/>
                                  <w:sz w:val="15"/>
                                  <w:szCs w:val="15"/>
                                </w:rPr>
                                <w:t>and</w:t>
                              </w:r>
                              <w:r w:rsidRPr="007C3F34">
                                <w:rPr>
                                  <w:rFonts w:ascii="Helvetica" w:eastAsia="宋体" w:hAnsi="Helvetica" w:cs="宋体"/>
                                  <w:color w:val="656565"/>
                                  <w:kern w:val="0"/>
                                  <w:sz w:val="15"/>
                                </w:rPr>
                                <w:t> </w:t>
                              </w:r>
                              <w:r w:rsidRPr="007C3F34">
                                <w:rPr>
                                  <w:rFonts w:ascii="Helvetica" w:eastAsia="宋体" w:hAnsi="Helvetica" w:cs="宋体"/>
                                  <w:b/>
                                  <w:bCs/>
                                  <w:color w:val="656565"/>
                                  <w:kern w:val="0"/>
                                  <w:sz w:val="15"/>
                                </w:rPr>
                                <w:t>French language</w:t>
                              </w:r>
                              <w:r w:rsidRPr="007C3F34">
                                <w:rPr>
                                  <w:rFonts w:ascii="Helvetica" w:eastAsia="宋体" w:hAnsi="Helvetica" w:cs="宋体"/>
                                  <w:color w:val="656565"/>
                                  <w:kern w:val="0"/>
                                  <w:sz w:val="15"/>
                                  <w:szCs w:val="15"/>
                                </w:rPr>
                                <w:t>. Students choose a core class from one track and have the possibility to add an optional</w:t>
                              </w:r>
                              <w:r w:rsidRPr="007C3F34">
                                <w:rPr>
                                  <w:rFonts w:ascii="Helvetica" w:eastAsia="宋体" w:hAnsi="Helvetica" w:cs="宋体"/>
                                  <w:color w:val="656565"/>
                                  <w:kern w:val="0"/>
                                  <w:sz w:val="15"/>
                                </w:rPr>
                                <w:t> </w:t>
                              </w:r>
                              <w:r w:rsidRPr="007C3F34">
                                <w:rPr>
                                  <w:rFonts w:ascii="Helvetica" w:eastAsia="宋体" w:hAnsi="Helvetica" w:cs="宋体"/>
                                  <w:b/>
                                  <w:bCs/>
                                  <w:color w:val="656565"/>
                                  <w:kern w:val="0"/>
                                  <w:sz w:val="15"/>
                                </w:rPr>
                                <w:t>elective class</w:t>
                              </w:r>
                              <w:r w:rsidRPr="007C3F34">
                                <w:rPr>
                                  <w:rFonts w:ascii="Helvetica" w:eastAsia="宋体" w:hAnsi="Helvetica" w:cs="宋体"/>
                                  <w:color w:val="656565"/>
                                  <w:kern w:val="0"/>
                                  <w:sz w:val="15"/>
                                  <w:szCs w:val="15"/>
                                </w:rPr>
                                <w:t>, if they so choose. Both tracks are offered during the June and July sessions.</w:t>
                              </w:r>
                            </w:p>
                            <w:p w:rsidR="007C3F34" w:rsidRPr="007C3F34" w:rsidRDefault="0082269E" w:rsidP="007C3F34">
                              <w:pPr>
                                <w:widowControl/>
                                <w:numPr>
                                  <w:ilvl w:val="0"/>
                                  <w:numId w:val="1"/>
                                </w:numPr>
                                <w:spacing w:before="100" w:beforeAutospacing="1" w:after="100" w:afterAutospacing="1" w:line="215" w:lineRule="atLeast"/>
                                <w:jc w:val="left"/>
                                <w:rPr>
                                  <w:rFonts w:ascii="Helvetica" w:eastAsia="宋体" w:hAnsi="Helvetica" w:cs="宋体"/>
                                  <w:color w:val="656565"/>
                                  <w:kern w:val="0"/>
                                  <w:sz w:val="17"/>
                                  <w:szCs w:val="17"/>
                                </w:rPr>
                              </w:pPr>
                              <w:hyperlink r:id="rId12" w:tgtFrame="_blank" w:history="1">
                                <w:r w:rsidR="007C3F34" w:rsidRPr="007C3F34">
                                  <w:rPr>
                                    <w:rFonts w:ascii="Helvetica" w:eastAsia="宋体" w:hAnsi="Helvetica" w:cs="宋体"/>
                                    <w:color w:val="E6142D"/>
                                    <w:kern w:val="0"/>
                                    <w:sz w:val="15"/>
                                    <w:u w:val="single"/>
                                  </w:rPr>
                                  <w:t>Discover the complete course list for the University Programme</w:t>
                                </w:r>
                              </w:hyperlink>
                            </w:p>
                          </w:tc>
                        </w:tr>
                      </w:tbl>
                      <w:p w:rsidR="007C3F34" w:rsidRPr="007C3F34" w:rsidRDefault="007C3F34" w:rsidP="007C3F34">
                        <w:pPr>
                          <w:widowControl/>
                          <w:jc w:val="left"/>
                          <w:rPr>
                            <w:rFonts w:ascii="宋体" w:eastAsia="宋体" w:hAnsi="宋体" w:cs="宋体"/>
                            <w:kern w:val="0"/>
                            <w:sz w:val="24"/>
                            <w:szCs w:val="24"/>
                          </w:rPr>
                        </w:pPr>
                      </w:p>
                    </w:tc>
                  </w:tr>
                </w:tbl>
                <w:p w:rsidR="007C3F34" w:rsidRPr="007C3F34" w:rsidRDefault="007C3F34" w:rsidP="007C3F34">
                  <w:pPr>
                    <w:widowControl/>
                    <w:jc w:val="left"/>
                    <w:rPr>
                      <w:rFonts w:ascii="宋体" w:eastAsia="宋体" w:hAnsi="宋体" w:cs="宋体"/>
                      <w:kern w:val="0"/>
                      <w:sz w:val="24"/>
                      <w:szCs w:val="24"/>
                    </w:rPr>
                  </w:pPr>
                </w:p>
              </w:tc>
            </w:tr>
          </w:tbl>
          <w:p w:rsidR="007C3F34" w:rsidRPr="007C3F34" w:rsidRDefault="007C3F34" w:rsidP="007C3F34">
            <w:pPr>
              <w:widowControl/>
              <w:jc w:val="left"/>
              <w:rPr>
                <w:rFonts w:ascii="微软雅黑" w:eastAsia="微软雅黑" w:hAnsi="微软雅黑" w:cs="宋体"/>
                <w:vanish/>
                <w:kern w:val="0"/>
                <w:sz w:val="24"/>
                <w:szCs w:val="24"/>
              </w:rPr>
            </w:pPr>
          </w:p>
          <w:tbl>
            <w:tblPr>
              <w:tblW w:w="5000" w:type="pct"/>
              <w:tblCellMar>
                <w:left w:w="0" w:type="dxa"/>
                <w:right w:w="0" w:type="dxa"/>
              </w:tblCellMar>
              <w:tblLook w:val="04A0"/>
            </w:tblPr>
            <w:tblGrid>
              <w:gridCol w:w="8306"/>
            </w:tblGrid>
            <w:tr w:rsidR="007C3F34" w:rsidRPr="007C3F34">
              <w:tc>
                <w:tcPr>
                  <w:tcW w:w="0" w:type="auto"/>
                  <w:tcMar>
                    <w:top w:w="97" w:type="dxa"/>
                    <w:left w:w="97" w:type="dxa"/>
                    <w:bottom w:w="97" w:type="dxa"/>
                    <w:right w:w="97" w:type="dxa"/>
                  </w:tcMar>
                  <w:hideMark/>
                </w:tcPr>
                <w:tbl>
                  <w:tblPr>
                    <w:tblW w:w="5000" w:type="pct"/>
                    <w:tblCellMar>
                      <w:left w:w="0" w:type="dxa"/>
                      <w:right w:w="0" w:type="dxa"/>
                    </w:tblCellMar>
                    <w:tblLook w:val="04A0"/>
                  </w:tblPr>
                  <w:tblGrid>
                    <w:gridCol w:w="8112"/>
                  </w:tblGrid>
                  <w:tr w:rsidR="007C3F34" w:rsidRPr="007C3F34">
                    <w:tc>
                      <w:tcPr>
                        <w:tcW w:w="0" w:type="auto"/>
                        <w:tcMar>
                          <w:top w:w="0" w:type="dxa"/>
                          <w:left w:w="97" w:type="dxa"/>
                          <w:bottom w:w="0" w:type="dxa"/>
                          <w:right w:w="97" w:type="dxa"/>
                        </w:tcMar>
                        <w:hideMark/>
                      </w:tcPr>
                      <w:tbl>
                        <w:tblPr>
                          <w:tblpPr w:leftFromText="45" w:rightFromText="45" w:vertAnchor="text"/>
                          <w:tblW w:w="1980" w:type="dxa"/>
                          <w:tblCellMar>
                            <w:left w:w="0" w:type="dxa"/>
                            <w:right w:w="0" w:type="dxa"/>
                          </w:tblCellMar>
                          <w:tblLook w:val="04A0"/>
                        </w:tblPr>
                        <w:tblGrid>
                          <w:gridCol w:w="1980"/>
                        </w:tblGrid>
                        <w:tr w:rsidR="007C3F34" w:rsidRPr="007C3F34">
                          <w:tc>
                            <w:tcPr>
                              <w:tcW w:w="0" w:type="auto"/>
                              <w:hideMark/>
                            </w:tcPr>
                            <w:p w:rsidR="007C3F34" w:rsidRPr="007C3F34" w:rsidRDefault="007C3F34" w:rsidP="007C3F34">
                              <w:pPr>
                                <w:widowControl/>
                                <w:rPr>
                                  <w:rFonts w:ascii="宋体" w:eastAsia="宋体" w:hAnsi="宋体" w:cs="宋体"/>
                                  <w:kern w:val="0"/>
                                  <w:sz w:val="24"/>
                                  <w:szCs w:val="24"/>
                                </w:rPr>
                              </w:pPr>
                            </w:p>
                          </w:tc>
                        </w:tr>
                      </w:tbl>
                      <w:tbl>
                        <w:tblPr>
                          <w:tblpPr w:leftFromText="45" w:rightFromText="45" w:vertAnchor="text" w:tblpXSpec="right" w:tblpYSpec="center"/>
                          <w:tblW w:w="5940" w:type="dxa"/>
                          <w:tblCellMar>
                            <w:left w:w="0" w:type="dxa"/>
                            <w:right w:w="0" w:type="dxa"/>
                          </w:tblCellMar>
                          <w:tblLook w:val="04A0"/>
                        </w:tblPr>
                        <w:tblGrid>
                          <w:gridCol w:w="5940"/>
                        </w:tblGrid>
                        <w:tr w:rsidR="007C3F34" w:rsidRPr="007C3F34">
                          <w:tc>
                            <w:tcPr>
                              <w:tcW w:w="0" w:type="auto"/>
                              <w:hideMark/>
                            </w:tcPr>
                            <w:p w:rsidR="007C3F34" w:rsidRPr="007C3F34" w:rsidRDefault="007C3F34" w:rsidP="007C3F34">
                              <w:pPr>
                                <w:widowControl/>
                                <w:spacing w:line="215" w:lineRule="atLeast"/>
                                <w:jc w:val="left"/>
                                <w:rPr>
                                  <w:rFonts w:ascii="Helvetica" w:eastAsia="宋体" w:hAnsi="Helvetica" w:cs="宋体"/>
                                  <w:color w:val="656565"/>
                                  <w:kern w:val="0"/>
                                  <w:sz w:val="17"/>
                                  <w:szCs w:val="17"/>
                                </w:rPr>
                              </w:pPr>
                              <w:r w:rsidRPr="007C3F34">
                                <w:rPr>
                                  <w:rFonts w:ascii="Helvetica" w:eastAsia="宋体" w:hAnsi="Helvetica" w:cs="宋体"/>
                                  <w:i/>
                                  <w:iCs/>
                                  <w:color w:val="656565"/>
                                  <w:kern w:val="0"/>
                                  <w:sz w:val="19"/>
                                </w:rPr>
                                <w:t>Exploring Paris</w:t>
                              </w:r>
                            </w:p>
                            <w:p w:rsidR="007C3F34" w:rsidRPr="007C3F34" w:rsidRDefault="007C3F34" w:rsidP="007C3F34">
                              <w:pPr>
                                <w:widowControl/>
                                <w:spacing w:line="215" w:lineRule="atLeast"/>
                                <w:rPr>
                                  <w:rFonts w:ascii="Helvetica" w:eastAsia="宋体" w:hAnsi="Helvetica" w:cs="宋体"/>
                                  <w:color w:val="656565"/>
                                  <w:kern w:val="0"/>
                                  <w:sz w:val="17"/>
                                  <w:szCs w:val="17"/>
                                </w:rPr>
                              </w:pPr>
                              <w:r w:rsidRPr="007C3F34">
                                <w:rPr>
                                  <w:rFonts w:ascii="Helvetica" w:eastAsia="宋体" w:hAnsi="Helvetica" w:cs="宋体"/>
                                  <w:color w:val="656565"/>
                                  <w:kern w:val="0"/>
                                  <w:sz w:val="15"/>
                                  <w:szCs w:val="15"/>
                                </w:rPr>
                                <w:t xml:space="preserve">Sciences Po's campus, located in the heart of Paris, is an ideal base for students to explore the city, with some of its most famous landmarks only minutes away on foot. Students are immersed in French language and culture through daily life in Paris. Housing options are </w:t>
                              </w:r>
                              <w:proofErr w:type="spellStart"/>
                              <w:r w:rsidRPr="007C3F34">
                                <w:rPr>
                                  <w:rFonts w:ascii="Helvetica" w:eastAsia="宋体" w:hAnsi="Helvetica" w:cs="宋体"/>
                                  <w:color w:val="656565"/>
                                  <w:kern w:val="0"/>
                                  <w:sz w:val="15"/>
                                  <w:szCs w:val="15"/>
                                </w:rPr>
                                <w:t>availble</w:t>
                              </w:r>
                              <w:proofErr w:type="spellEnd"/>
                              <w:r w:rsidRPr="007C3F34">
                                <w:rPr>
                                  <w:rFonts w:ascii="Helvetica" w:eastAsia="宋体" w:hAnsi="Helvetica" w:cs="宋体"/>
                                  <w:color w:val="656565"/>
                                  <w:kern w:val="0"/>
                                  <w:sz w:val="15"/>
                                  <w:szCs w:val="15"/>
                                </w:rPr>
                                <w:t xml:space="preserve"> for</w:t>
                              </w:r>
                              <w:proofErr w:type="gramStart"/>
                              <w:r w:rsidRPr="007C3F34">
                                <w:rPr>
                                  <w:rFonts w:ascii="Helvetica" w:eastAsia="宋体" w:hAnsi="Helvetica" w:cs="宋体"/>
                                  <w:color w:val="656565"/>
                                  <w:kern w:val="0"/>
                                  <w:sz w:val="15"/>
                                  <w:szCs w:val="15"/>
                                </w:rPr>
                                <w:t>  participants</w:t>
                              </w:r>
                              <w:proofErr w:type="gramEnd"/>
                              <w:r w:rsidRPr="007C3F34">
                                <w:rPr>
                                  <w:rFonts w:ascii="Helvetica" w:eastAsia="宋体" w:hAnsi="Helvetica" w:cs="宋体"/>
                                  <w:color w:val="656565"/>
                                  <w:kern w:val="0"/>
                                  <w:sz w:val="15"/>
                                  <w:szCs w:val="15"/>
                                </w:rPr>
                                <w:t xml:space="preserve"> who wish to reserve accommodation through the Summer School.</w:t>
                              </w:r>
                            </w:p>
                            <w:p w:rsidR="007C3F34" w:rsidRPr="007C3F34" w:rsidRDefault="0082269E" w:rsidP="007C3F34">
                              <w:pPr>
                                <w:widowControl/>
                                <w:numPr>
                                  <w:ilvl w:val="0"/>
                                  <w:numId w:val="2"/>
                                </w:numPr>
                                <w:spacing w:before="100" w:beforeAutospacing="1" w:after="100" w:afterAutospacing="1" w:line="215" w:lineRule="atLeast"/>
                                <w:jc w:val="left"/>
                                <w:rPr>
                                  <w:rFonts w:ascii="Helvetica" w:eastAsia="宋体" w:hAnsi="Helvetica" w:cs="宋体"/>
                                  <w:color w:val="656565"/>
                                  <w:kern w:val="0"/>
                                  <w:sz w:val="17"/>
                                  <w:szCs w:val="17"/>
                                </w:rPr>
                              </w:pPr>
                              <w:hyperlink r:id="rId13" w:tgtFrame="_blank" w:history="1">
                                <w:r w:rsidR="007C3F34" w:rsidRPr="007C3F34">
                                  <w:rPr>
                                    <w:rFonts w:ascii="Helvetica" w:eastAsia="宋体" w:hAnsi="Helvetica" w:cs="宋体"/>
                                    <w:color w:val="E6142D"/>
                                    <w:kern w:val="0"/>
                                    <w:sz w:val="15"/>
                                    <w:u w:val="single"/>
                                  </w:rPr>
                                  <w:t>Learn more about living in Paris</w:t>
                                </w:r>
                              </w:hyperlink>
                            </w:p>
                          </w:tc>
                        </w:tr>
                      </w:tbl>
                      <w:p w:rsidR="007C3F34" w:rsidRPr="007C3F34" w:rsidRDefault="007C3F34" w:rsidP="007C3F34">
                        <w:pPr>
                          <w:widowControl/>
                          <w:jc w:val="left"/>
                          <w:rPr>
                            <w:rFonts w:ascii="宋体" w:eastAsia="宋体" w:hAnsi="宋体" w:cs="宋体"/>
                            <w:kern w:val="0"/>
                            <w:sz w:val="24"/>
                            <w:szCs w:val="24"/>
                          </w:rPr>
                        </w:pPr>
                      </w:p>
                    </w:tc>
                  </w:tr>
                </w:tbl>
                <w:p w:rsidR="007C3F34" w:rsidRPr="007C3F34" w:rsidRDefault="007C3F34" w:rsidP="007C3F34">
                  <w:pPr>
                    <w:widowControl/>
                    <w:jc w:val="left"/>
                    <w:rPr>
                      <w:rFonts w:ascii="宋体" w:eastAsia="宋体" w:hAnsi="宋体" w:cs="宋体"/>
                      <w:kern w:val="0"/>
                      <w:sz w:val="24"/>
                      <w:szCs w:val="24"/>
                    </w:rPr>
                  </w:pPr>
                </w:p>
              </w:tc>
            </w:tr>
          </w:tbl>
          <w:p w:rsidR="007C3F34" w:rsidRPr="007C3F34" w:rsidRDefault="007C3F34" w:rsidP="007C3F34">
            <w:pPr>
              <w:widowControl/>
              <w:jc w:val="left"/>
              <w:rPr>
                <w:rFonts w:ascii="微软雅黑" w:eastAsia="微软雅黑" w:hAnsi="微软雅黑" w:cs="宋体"/>
                <w:vanish/>
                <w:kern w:val="0"/>
                <w:sz w:val="24"/>
                <w:szCs w:val="24"/>
              </w:rPr>
            </w:pPr>
          </w:p>
          <w:tbl>
            <w:tblPr>
              <w:tblW w:w="5000" w:type="pct"/>
              <w:tblCellMar>
                <w:left w:w="0" w:type="dxa"/>
                <w:right w:w="0" w:type="dxa"/>
              </w:tblCellMar>
              <w:tblLook w:val="04A0"/>
            </w:tblPr>
            <w:tblGrid>
              <w:gridCol w:w="8306"/>
            </w:tblGrid>
            <w:tr w:rsidR="007C3F34" w:rsidRPr="007C3F34">
              <w:tc>
                <w:tcPr>
                  <w:tcW w:w="0" w:type="auto"/>
                  <w:tcMar>
                    <w:top w:w="193" w:type="dxa"/>
                    <w:left w:w="193" w:type="dxa"/>
                    <w:bottom w:w="193" w:type="dxa"/>
                    <w:right w:w="193" w:type="dxa"/>
                  </w:tcMar>
                  <w:vAlign w:val="center"/>
                  <w:hideMark/>
                </w:tcPr>
                <w:tbl>
                  <w:tblPr>
                    <w:tblW w:w="5000" w:type="pct"/>
                    <w:tblBorders>
                      <w:top w:val="dotted" w:sz="8" w:space="0" w:color="E6142D"/>
                    </w:tblBorders>
                    <w:tblCellMar>
                      <w:left w:w="0" w:type="dxa"/>
                      <w:right w:w="0" w:type="dxa"/>
                    </w:tblCellMar>
                    <w:tblLook w:val="04A0"/>
                  </w:tblPr>
                  <w:tblGrid>
                    <w:gridCol w:w="7920"/>
                  </w:tblGrid>
                  <w:tr w:rsidR="007C3F34" w:rsidRPr="007C3F34">
                    <w:tc>
                      <w:tcPr>
                        <w:tcW w:w="0" w:type="auto"/>
                        <w:vAlign w:val="center"/>
                        <w:hideMark/>
                      </w:tcPr>
                      <w:p w:rsidR="007C3F34" w:rsidRPr="007C3F34" w:rsidRDefault="007C3F34" w:rsidP="007C3F34">
                        <w:pPr>
                          <w:widowControl/>
                          <w:jc w:val="left"/>
                          <w:rPr>
                            <w:rFonts w:ascii="宋体" w:eastAsia="宋体" w:hAnsi="宋体" w:cs="宋体"/>
                            <w:kern w:val="0"/>
                            <w:sz w:val="24"/>
                            <w:szCs w:val="24"/>
                          </w:rPr>
                        </w:pPr>
                      </w:p>
                    </w:tc>
                  </w:tr>
                </w:tbl>
                <w:p w:rsidR="007C3F34" w:rsidRPr="007C3F34" w:rsidRDefault="007C3F34" w:rsidP="007C3F34">
                  <w:pPr>
                    <w:widowControl/>
                    <w:jc w:val="left"/>
                    <w:rPr>
                      <w:rFonts w:ascii="宋体" w:eastAsia="宋体" w:hAnsi="宋体" w:cs="宋体"/>
                      <w:kern w:val="0"/>
                      <w:sz w:val="24"/>
                      <w:szCs w:val="24"/>
                    </w:rPr>
                  </w:pPr>
                </w:p>
              </w:tc>
            </w:tr>
          </w:tbl>
          <w:p w:rsidR="007C3F34" w:rsidRPr="007C3F34" w:rsidRDefault="007C3F34" w:rsidP="007C3F34">
            <w:pPr>
              <w:widowControl/>
              <w:jc w:val="left"/>
              <w:rPr>
                <w:rFonts w:ascii="微软雅黑" w:eastAsia="微软雅黑" w:hAnsi="微软雅黑" w:cs="宋体"/>
                <w:vanish/>
                <w:kern w:val="0"/>
                <w:sz w:val="24"/>
                <w:szCs w:val="24"/>
              </w:rPr>
            </w:pPr>
          </w:p>
          <w:tbl>
            <w:tblPr>
              <w:tblW w:w="5000" w:type="pct"/>
              <w:tblCellMar>
                <w:left w:w="0" w:type="dxa"/>
                <w:right w:w="0" w:type="dxa"/>
              </w:tblCellMar>
              <w:tblLook w:val="04A0"/>
            </w:tblPr>
            <w:tblGrid>
              <w:gridCol w:w="8306"/>
            </w:tblGrid>
            <w:tr w:rsidR="007C3F34" w:rsidRPr="007C3F34">
              <w:tc>
                <w:tcPr>
                  <w:tcW w:w="0" w:type="auto"/>
                  <w:tcMar>
                    <w:top w:w="97" w:type="dxa"/>
                    <w:left w:w="193" w:type="dxa"/>
                    <w:bottom w:w="97" w:type="dxa"/>
                    <w:right w:w="193" w:type="dxa"/>
                  </w:tcMar>
                  <w:hideMark/>
                </w:tcPr>
                <w:tbl>
                  <w:tblPr>
                    <w:tblpPr w:leftFromText="45" w:rightFromText="45" w:vertAnchor="text"/>
                    <w:tblW w:w="5000" w:type="pct"/>
                    <w:shd w:val="clear" w:color="auto" w:fill="E6142D"/>
                    <w:tblCellMar>
                      <w:left w:w="0" w:type="dxa"/>
                      <w:right w:w="0" w:type="dxa"/>
                    </w:tblCellMar>
                    <w:tblLook w:val="04A0"/>
                  </w:tblPr>
                  <w:tblGrid>
                    <w:gridCol w:w="7920"/>
                  </w:tblGrid>
                  <w:tr w:rsidR="007C3F34" w:rsidRPr="007C3F34">
                    <w:tc>
                      <w:tcPr>
                        <w:tcW w:w="8190" w:type="dxa"/>
                        <w:shd w:val="clear" w:color="auto" w:fill="E6142D"/>
                        <w:tcMar>
                          <w:top w:w="193" w:type="dxa"/>
                          <w:left w:w="193" w:type="dxa"/>
                          <w:bottom w:w="0" w:type="dxa"/>
                          <w:right w:w="193" w:type="dxa"/>
                        </w:tcMar>
                        <w:hideMark/>
                      </w:tcPr>
                      <w:p w:rsidR="007C3F34" w:rsidRPr="007C3F34" w:rsidRDefault="007C3F34" w:rsidP="007C3F34">
                        <w:pPr>
                          <w:widowControl/>
                          <w:spacing w:line="226" w:lineRule="atLeast"/>
                          <w:jc w:val="center"/>
                          <w:rPr>
                            <w:rFonts w:ascii="Helvetica" w:eastAsia="宋体" w:hAnsi="Helvetica" w:cs="宋体"/>
                            <w:color w:val="F2F2F2"/>
                            <w:kern w:val="0"/>
                            <w:sz w:val="15"/>
                            <w:szCs w:val="15"/>
                          </w:rPr>
                        </w:pPr>
                        <w:r w:rsidRPr="007C3F34">
                          <w:rPr>
                            <w:rFonts w:ascii="Helvetica" w:eastAsia="宋体" w:hAnsi="Helvetica" w:cs="宋体"/>
                            <w:color w:val="F2F2F2"/>
                            <w:kern w:val="0"/>
                            <w:sz w:val="15"/>
                            <w:szCs w:val="15"/>
                          </w:rPr>
                          <w:t>In 2017, the Summer School welcomed students representing 57 different nationalities and a diverse range of academic and professional backgrounds. Meet some of our students!</w:t>
                        </w:r>
                      </w:p>
                    </w:tc>
                  </w:tr>
                  <w:tr w:rsidR="007C3F34" w:rsidRPr="007C3F34">
                    <w:tc>
                      <w:tcPr>
                        <w:tcW w:w="0" w:type="auto"/>
                        <w:shd w:val="clear" w:color="auto" w:fill="E6142D"/>
                        <w:tcMar>
                          <w:top w:w="97" w:type="dxa"/>
                          <w:left w:w="0" w:type="dxa"/>
                          <w:bottom w:w="0" w:type="dxa"/>
                          <w:right w:w="0" w:type="dxa"/>
                        </w:tcMar>
                        <w:hideMark/>
                      </w:tcPr>
                      <w:p w:rsidR="007C3F34" w:rsidRPr="007C3F34" w:rsidRDefault="007C3F34" w:rsidP="007C3F34">
                        <w:pPr>
                          <w:widowControl/>
                          <w:jc w:val="left"/>
                          <w:rPr>
                            <w:rFonts w:ascii="宋体" w:eastAsia="宋体" w:hAnsi="宋体" w:cs="宋体"/>
                            <w:kern w:val="0"/>
                            <w:sz w:val="24"/>
                            <w:szCs w:val="24"/>
                          </w:rPr>
                        </w:pPr>
                        <w:r>
                          <w:rPr>
                            <w:rFonts w:ascii="宋体" w:eastAsia="宋体" w:hAnsi="宋体" w:cs="宋体"/>
                            <w:noProof/>
                            <w:color w:val="0000FF"/>
                            <w:kern w:val="0"/>
                            <w:sz w:val="24"/>
                            <w:szCs w:val="24"/>
                          </w:rPr>
                          <w:drawing>
                            <wp:inline distT="0" distB="0" distL="0" distR="0">
                              <wp:extent cx="5370195" cy="3023235"/>
                              <wp:effectExtent l="19050" t="0" r="1905" b="0"/>
                              <wp:docPr id="8" name="图片 8" descr="https://gallery.mailchimp.com/video_thumbnails_new/ccc987f2bb4cd93547bafad73aae2b12.png">
                                <a:hlinkClick xmlns:a="http://schemas.openxmlformats.org/drawingml/2006/main" r:id="rId14" tgtFrame="&quot;&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gallery.mailchimp.com/video_thumbnails_new/ccc987f2bb4cd93547bafad73aae2b12.png">
                                        <a:hlinkClick r:id="rId14" tgtFrame="&quot;&quot;" tooltip="&quot;&quot;"/>
                                      </pic:cNvPr>
                                      <pic:cNvPicPr>
                                        <a:picLocks noChangeAspect="1" noChangeArrowheads="1"/>
                                      </pic:cNvPicPr>
                                    </pic:nvPicPr>
                                    <pic:blipFill>
                                      <a:blip r:embed="rId15"/>
                                      <a:srcRect/>
                                      <a:stretch>
                                        <a:fillRect/>
                                      </a:stretch>
                                    </pic:blipFill>
                                    <pic:spPr bwMode="auto">
                                      <a:xfrm>
                                        <a:off x="0" y="0"/>
                                        <a:ext cx="5370195" cy="3023235"/>
                                      </a:xfrm>
                                      <a:prstGeom prst="rect">
                                        <a:avLst/>
                                      </a:prstGeom>
                                      <a:noFill/>
                                      <a:ln w="9525">
                                        <a:noFill/>
                                        <a:miter lim="800000"/>
                                        <a:headEnd/>
                                        <a:tailEnd/>
                                      </a:ln>
                                    </pic:spPr>
                                  </pic:pic>
                                </a:graphicData>
                              </a:graphic>
                            </wp:inline>
                          </w:drawing>
                        </w:r>
                      </w:p>
                    </w:tc>
                  </w:tr>
                </w:tbl>
                <w:p w:rsidR="007C3F34" w:rsidRPr="007C3F34" w:rsidRDefault="007C3F34" w:rsidP="007C3F34">
                  <w:pPr>
                    <w:widowControl/>
                    <w:jc w:val="left"/>
                    <w:rPr>
                      <w:rFonts w:ascii="宋体" w:eastAsia="宋体" w:hAnsi="宋体" w:cs="宋体"/>
                      <w:kern w:val="0"/>
                      <w:sz w:val="24"/>
                      <w:szCs w:val="24"/>
                    </w:rPr>
                  </w:pPr>
                </w:p>
              </w:tc>
            </w:tr>
          </w:tbl>
          <w:p w:rsidR="007C3F34" w:rsidRPr="007C3F34" w:rsidRDefault="007C3F34" w:rsidP="007C3F34">
            <w:pPr>
              <w:widowControl/>
              <w:jc w:val="left"/>
              <w:rPr>
                <w:rFonts w:ascii="微软雅黑" w:eastAsia="微软雅黑" w:hAnsi="微软雅黑" w:cs="宋体"/>
                <w:kern w:val="0"/>
                <w:sz w:val="24"/>
                <w:szCs w:val="24"/>
              </w:rPr>
            </w:pPr>
          </w:p>
        </w:tc>
      </w:tr>
      <w:tr w:rsidR="007C3F34" w:rsidRPr="007C3F34" w:rsidTr="007C3F34">
        <w:tc>
          <w:tcPr>
            <w:tcW w:w="0" w:type="auto"/>
            <w:tcBorders>
              <w:top w:val="nil"/>
              <w:bottom w:val="nil"/>
            </w:tcBorders>
            <w:shd w:val="clear" w:color="auto" w:fill="FFFFFF"/>
            <w:hideMark/>
          </w:tcPr>
          <w:tbl>
            <w:tblPr>
              <w:tblpPr w:leftFromText="45" w:rightFromText="45" w:vertAnchor="text"/>
              <w:tblW w:w="4500" w:type="dxa"/>
              <w:tblCellMar>
                <w:left w:w="0" w:type="dxa"/>
                <w:right w:w="0" w:type="dxa"/>
              </w:tblCellMar>
              <w:tblLook w:val="04A0"/>
            </w:tblPr>
            <w:tblGrid>
              <w:gridCol w:w="4500"/>
            </w:tblGrid>
            <w:tr w:rsidR="007C3F34" w:rsidRPr="007C3F34">
              <w:tc>
                <w:tcPr>
                  <w:tcW w:w="0" w:type="auto"/>
                  <w:hideMark/>
                </w:tcPr>
                <w:p w:rsidR="007C3F34" w:rsidRPr="007C3F34" w:rsidRDefault="007C3F34" w:rsidP="007C3F34">
                  <w:pPr>
                    <w:widowControl/>
                    <w:jc w:val="left"/>
                    <w:rPr>
                      <w:rFonts w:ascii="宋体" w:eastAsia="宋体" w:hAnsi="宋体" w:cs="宋体"/>
                      <w:kern w:val="0"/>
                      <w:sz w:val="24"/>
                      <w:szCs w:val="24"/>
                    </w:rPr>
                  </w:pPr>
                </w:p>
              </w:tc>
            </w:tr>
          </w:tbl>
          <w:p w:rsidR="007C3F34" w:rsidRPr="007C3F34" w:rsidRDefault="007C3F34" w:rsidP="007C3F34">
            <w:pPr>
              <w:widowControl/>
              <w:jc w:val="left"/>
              <w:rPr>
                <w:rFonts w:ascii="微软雅黑" w:eastAsia="微软雅黑" w:hAnsi="微软雅黑" w:cs="宋体"/>
                <w:vanish/>
                <w:kern w:val="0"/>
                <w:sz w:val="24"/>
                <w:szCs w:val="24"/>
              </w:rPr>
            </w:pPr>
          </w:p>
          <w:tbl>
            <w:tblPr>
              <w:tblpPr w:leftFromText="45" w:rightFromText="45" w:vertAnchor="text"/>
              <w:tblW w:w="4500" w:type="dxa"/>
              <w:tblCellMar>
                <w:left w:w="0" w:type="dxa"/>
                <w:right w:w="0" w:type="dxa"/>
              </w:tblCellMar>
              <w:tblLook w:val="04A0"/>
            </w:tblPr>
            <w:tblGrid>
              <w:gridCol w:w="4500"/>
            </w:tblGrid>
            <w:tr w:rsidR="007C3F34" w:rsidRPr="007C3F34">
              <w:tc>
                <w:tcPr>
                  <w:tcW w:w="0" w:type="auto"/>
                  <w:hideMark/>
                </w:tcPr>
                <w:p w:rsidR="007C3F34" w:rsidRPr="007C3F34" w:rsidRDefault="007C3F34" w:rsidP="007C3F34">
                  <w:pPr>
                    <w:widowControl/>
                    <w:jc w:val="left"/>
                    <w:rPr>
                      <w:rFonts w:ascii="宋体" w:eastAsia="宋体" w:hAnsi="宋体" w:cs="宋体"/>
                      <w:kern w:val="0"/>
                      <w:sz w:val="24"/>
                      <w:szCs w:val="24"/>
                    </w:rPr>
                  </w:pPr>
                </w:p>
              </w:tc>
            </w:tr>
          </w:tbl>
          <w:p w:rsidR="007C3F34" w:rsidRPr="007C3F34" w:rsidRDefault="007C3F34" w:rsidP="007C3F34">
            <w:pPr>
              <w:widowControl/>
              <w:jc w:val="left"/>
              <w:rPr>
                <w:rFonts w:ascii="微软雅黑" w:eastAsia="微软雅黑" w:hAnsi="微软雅黑" w:cs="宋体"/>
                <w:kern w:val="0"/>
                <w:sz w:val="24"/>
                <w:szCs w:val="24"/>
              </w:rPr>
            </w:pPr>
          </w:p>
        </w:tc>
      </w:tr>
      <w:tr w:rsidR="007C3F34" w:rsidRPr="007C3F34" w:rsidTr="007C3F34">
        <w:tc>
          <w:tcPr>
            <w:tcW w:w="0" w:type="auto"/>
            <w:tcBorders>
              <w:top w:val="nil"/>
              <w:bottom w:val="single" w:sz="8" w:space="0" w:color="EAEAEA"/>
            </w:tcBorders>
            <w:shd w:val="clear" w:color="auto" w:fill="FFFFFF"/>
            <w:tcMar>
              <w:top w:w="0" w:type="dxa"/>
              <w:left w:w="0" w:type="dxa"/>
              <w:bottom w:w="97" w:type="dxa"/>
              <w:right w:w="0" w:type="dxa"/>
            </w:tcMar>
            <w:hideMark/>
          </w:tcPr>
          <w:p w:rsidR="007C3F34" w:rsidRPr="007C3F34" w:rsidRDefault="007C3F34" w:rsidP="007C3F34">
            <w:pPr>
              <w:widowControl/>
              <w:jc w:val="left"/>
              <w:rPr>
                <w:rFonts w:ascii="微软雅黑" w:eastAsia="微软雅黑" w:hAnsi="微软雅黑" w:cs="宋体"/>
                <w:kern w:val="0"/>
                <w:sz w:val="24"/>
                <w:szCs w:val="24"/>
              </w:rPr>
            </w:pPr>
          </w:p>
        </w:tc>
      </w:tr>
      <w:tr w:rsidR="007C3F34" w:rsidRPr="007C3F34" w:rsidTr="007C3F34">
        <w:trPr>
          <w:hidden/>
        </w:trPr>
        <w:tc>
          <w:tcPr>
            <w:tcW w:w="0" w:type="auto"/>
            <w:tcBorders>
              <w:top w:val="nil"/>
              <w:bottom w:val="nil"/>
            </w:tcBorders>
            <w:shd w:val="clear" w:color="auto" w:fill="E6142D"/>
            <w:tcMar>
              <w:top w:w="97" w:type="dxa"/>
              <w:left w:w="0" w:type="dxa"/>
              <w:bottom w:w="97" w:type="dxa"/>
              <w:right w:w="0" w:type="dxa"/>
            </w:tcMar>
            <w:hideMark/>
          </w:tcPr>
          <w:tbl>
            <w:tblPr>
              <w:tblW w:w="5000" w:type="pct"/>
              <w:tblCellMar>
                <w:left w:w="0" w:type="dxa"/>
                <w:right w:w="0" w:type="dxa"/>
              </w:tblCellMar>
              <w:tblLook w:val="04A0"/>
            </w:tblPr>
            <w:tblGrid>
              <w:gridCol w:w="8306"/>
            </w:tblGrid>
            <w:tr w:rsidR="007C3F34" w:rsidRPr="007C3F34">
              <w:trPr>
                <w:hidden/>
              </w:trPr>
              <w:tc>
                <w:tcPr>
                  <w:tcW w:w="0" w:type="auto"/>
                  <w:tcMar>
                    <w:top w:w="97" w:type="dxa"/>
                    <w:left w:w="97" w:type="dxa"/>
                    <w:bottom w:w="97" w:type="dxa"/>
                    <w:right w:w="97" w:type="dxa"/>
                  </w:tcMar>
                  <w:hideMark/>
                </w:tcPr>
                <w:tbl>
                  <w:tblPr>
                    <w:tblW w:w="5000" w:type="pct"/>
                    <w:jc w:val="center"/>
                    <w:tblCellMar>
                      <w:left w:w="0" w:type="dxa"/>
                      <w:right w:w="0" w:type="dxa"/>
                    </w:tblCellMar>
                    <w:tblLook w:val="04A0"/>
                  </w:tblPr>
                  <w:tblGrid>
                    <w:gridCol w:w="8112"/>
                  </w:tblGrid>
                  <w:tr w:rsidR="007C3F34" w:rsidRPr="007C3F34">
                    <w:trPr>
                      <w:jc w:val="center"/>
                      <w:hidden/>
                    </w:trPr>
                    <w:tc>
                      <w:tcPr>
                        <w:tcW w:w="0" w:type="auto"/>
                        <w:tcMar>
                          <w:top w:w="0" w:type="dxa"/>
                          <w:left w:w="97" w:type="dxa"/>
                          <w:bottom w:w="0" w:type="dxa"/>
                          <w:right w:w="97" w:type="dxa"/>
                        </w:tcMar>
                        <w:vAlign w:val="center"/>
                        <w:hideMark/>
                      </w:tcPr>
                      <w:tbl>
                        <w:tblPr>
                          <w:tblW w:w="5000" w:type="pct"/>
                          <w:jc w:val="center"/>
                          <w:tblCellMar>
                            <w:left w:w="0" w:type="dxa"/>
                            <w:right w:w="0" w:type="dxa"/>
                          </w:tblCellMar>
                          <w:tblLook w:val="04A0"/>
                        </w:tblPr>
                        <w:tblGrid>
                          <w:gridCol w:w="7918"/>
                        </w:tblGrid>
                        <w:tr w:rsidR="007C3F34" w:rsidRPr="007C3F34">
                          <w:trPr>
                            <w:jc w:val="center"/>
                            <w:hidden/>
                          </w:trPr>
                          <w:tc>
                            <w:tcPr>
                              <w:tcW w:w="0" w:type="auto"/>
                              <w:tcMar>
                                <w:top w:w="97" w:type="dxa"/>
                                <w:left w:w="97" w:type="dxa"/>
                                <w:bottom w:w="0" w:type="dxa"/>
                                <w:right w:w="97" w:type="dxa"/>
                              </w:tcMar>
                              <w:hideMark/>
                            </w:tcPr>
                            <w:tbl>
                              <w:tblPr>
                                <w:tblW w:w="0" w:type="auto"/>
                                <w:jc w:val="center"/>
                                <w:tblCellMar>
                                  <w:left w:w="0" w:type="dxa"/>
                                  <w:right w:w="0" w:type="dxa"/>
                                </w:tblCellMar>
                                <w:tblLook w:val="04A0"/>
                              </w:tblPr>
                              <w:tblGrid>
                                <w:gridCol w:w="6"/>
                              </w:tblGrid>
                              <w:tr w:rsidR="007C3F34" w:rsidRPr="007C3F34">
                                <w:trPr>
                                  <w:jc w:val="center"/>
                                  <w:hidden/>
                                </w:trPr>
                                <w:tc>
                                  <w:tcPr>
                                    <w:tcW w:w="0" w:type="auto"/>
                                    <w:hideMark/>
                                  </w:tcPr>
                                  <w:p w:rsidR="007C3F34" w:rsidRPr="007C3F34" w:rsidRDefault="007C3F34" w:rsidP="007C3F34">
                                    <w:pPr>
                                      <w:widowControl/>
                                      <w:jc w:val="center"/>
                                      <w:rPr>
                                        <w:rFonts w:ascii="宋体" w:eastAsia="宋体" w:hAnsi="宋体" w:cs="宋体"/>
                                        <w:vanish/>
                                        <w:kern w:val="0"/>
                                        <w:sz w:val="24"/>
                                        <w:szCs w:val="24"/>
                                      </w:rPr>
                                    </w:pPr>
                                  </w:p>
                                  <w:p w:rsidR="007C3F34" w:rsidRPr="007C3F34" w:rsidRDefault="007C3F34" w:rsidP="007C3F34">
                                    <w:pPr>
                                      <w:widowControl/>
                                      <w:rPr>
                                        <w:rFonts w:ascii="宋体" w:eastAsia="宋体" w:hAnsi="宋体" w:cs="宋体"/>
                                        <w:kern w:val="0"/>
                                        <w:sz w:val="24"/>
                                        <w:szCs w:val="24"/>
                                      </w:rPr>
                                    </w:pPr>
                                  </w:p>
                                </w:tc>
                              </w:tr>
                            </w:tbl>
                            <w:p w:rsidR="007C3F34" w:rsidRPr="007C3F34" w:rsidRDefault="007C3F34" w:rsidP="007C3F34">
                              <w:pPr>
                                <w:widowControl/>
                                <w:jc w:val="center"/>
                                <w:rPr>
                                  <w:rFonts w:ascii="宋体" w:eastAsia="宋体" w:hAnsi="宋体" w:cs="宋体"/>
                                  <w:kern w:val="0"/>
                                  <w:sz w:val="24"/>
                                  <w:szCs w:val="24"/>
                                </w:rPr>
                              </w:pPr>
                            </w:p>
                          </w:tc>
                        </w:tr>
                      </w:tbl>
                      <w:p w:rsidR="007C3F34" w:rsidRPr="007C3F34" w:rsidRDefault="007C3F34" w:rsidP="007C3F34">
                        <w:pPr>
                          <w:widowControl/>
                          <w:jc w:val="center"/>
                          <w:rPr>
                            <w:rFonts w:ascii="宋体" w:eastAsia="宋体" w:hAnsi="宋体" w:cs="宋体"/>
                            <w:kern w:val="0"/>
                            <w:sz w:val="24"/>
                            <w:szCs w:val="24"/>
                          </w:rPr>
                        </w:pPr>
                      </w:p>
                    </w:tc>
                  </w:tr>
                </w:tbl>
                <w:p w:rsidR="007C3F34" w:rsidRPr="007C3F34" w:rsidRDefault="007C3F34" w:rsidP="007C3F34">
                  <w:pPr>
                    <w:widowControl/>
                    <w:jc w:val="center"/>
                    <w:rPr>
                      <w:rFonts w:ascii="宋体" w:eastAsia="宋体" w:hAnsi="宋体" w:cs="宋体"/>
                      <w:kern w:val="0"/>
                      <w:sz w:val="24"/>
                      <w:szCs w:val="24"/>
                    </w:rPr>
                  </w:pPr>
                </w:p>
              </w:tc>
            </w:tr>
          </w:tbl>
          <w:p w:rsidR="007C3F34" w:rsidRPr="007C3F34" w:rsidRDefault="007C3F34" w:rsidP="007C3F34">
            <w:pPr>
              <w:widowControl/>
              <w:jc w:val="left"/>
              <w:rPr>
                <w:rFonts w:ascii="微软雅黑" w:eastAsia="微软雅黑" w:hAnsi="微软雅黑" w:cs="宋体"/>
                <w:vanish/>
                <w:kern w:val="0"/>
                <w:sz w:val="24"/>
                <w:szCs w:val="24"/>
              </w:rPr>
            </w:pPr>
          </w:p>
          <w:tbl>
            <w:tblPr>
              <w:tblW w:w="5000" w:type="pct"/>
              <w:tblCellMar>
                <w:left w:w="0" w:type="dxa"/>
                <w:right w:w="0" w:type="dxa"/>
              </w:tblCellMar>
              <w:tblLook w:val="04A0"/>
            </w:tblPr>
            <w:tblGrid>
              <w:gridCol w:w="8306"/>
            </w:tblGrid>
            <w:tr w:rsidR="007C3F34" w:rsidRPr="007C3F34">
              <w:tc>
                <w:tcPr>
                  <w:tcW w:w="0" w:type="auto"/>
                  <w:tcMar>
                    <w:top w:w="107" w:type="dxa"/>
                    <w:left w:w="193" w:type="dxa"/>
                    <w:bottom w:w="269" w:type="dxa"/>
                    <w:right w:w="193" w:type="dxa"/>
                  </w:tcMar>
                  <w:vAlign w:val="center"/>
                  <w:hideMark/>
                </w:tcPr>
                <w:tbl>
                  <w:tblPr>
                    <w:tblW w:w="5000" w:type="pct"/>
                    <w:tblBorders>
                      <w:top w:val="single" w:sz="8" w:space="0" w:color="EEEEEE"/>
                    </w:tblBorders>
                    <w:tblCellMar>
                      <w:left w:w="0" w:type="dxa"/>
                      <w:right w:w="0" w:type="dxa"/>
                    </w:tblCellMar>
                    <w:tblLook w:val="04A0"/>
                  </w:tblPr>
                  <w:tblGrid>
                    <w:gridCol w:w="7920"/>
                  </w:tblGrid>
                  <w:tr w:rsidR="007C3F34" w:rsidRPr="007C3F34">
                    <w:tc>
                      <w:tcPr>
                        <w:tcW w:w="0" w:type="auto"/>
                        <w:vAlign w:val="center"/>
                        <w:hideMark/>
                      </w:tcPr>
                      <w:p w:rsidR="007C3F34" w:rsidRPr="007C3F34" w:rsidRDefault="007C3F34" w:rsidP="007C3F34">
                        <w:pPr>
                          <w:widowControl/>
                          <w:jc w:val="left"/>
                          <w:rPr>
                            <w:rFonts w:ascii="宋体" w:eastAsia="宋体" w:hAnsi="宋体" w:cs="宋体"/>
                            <w:kern w:val="0"/>
                            <w:sz w:val="24"/>
                            <w:szCs w:val="24"/>
                          </w:rPr>
                        </w:pPr>
                      </w:p>
                    </w:tc>
                  </w:tr>
                </w:tbl>
                <w:p w:rsidR="007C3F34" w:rsidRPr="007C3F34" w:rsidRDefault="007C3F34" w:rsidP="007C3F34">
                  <w:pPr>
                    <w:widowControl/>
                    <w:jc w:val="left"/>
                    <w:rPr>
                      <w:rFonts w:ascii="宋体" w:eastAsia="宋体" w:hAnsi="宋体" w:cs="宋体"/>
                      <w:kern w:val="0"/>
                      <w:sz w:val="24"/>
                      <w:szCs w:val="24"/>
                    </w:rPr>
                  </w:pPr>
                </w:p>
              </w:tc>
            </w:tr>
          </w:tbl>
          <w:p w:rsidR="007C3F34" w:rsidRPr="007C3F34" w:rsidRDefault="007C3F34" w:rsidP="007C3F34">
            <w:pPr>
              <w:widowControl/>
              <w:jc w:val="left"/>
              <w:rPr>
                <w:rFonts w:ascii="微软雅黑" w:eastAsia="微软雅黑" w:hAnsi="微软雅黑" w:cs="宋体"/>
                <w:vanish/>
                <w:kern w:val="0"/>
                <w:sz w:val="24"/>
                <w:szCs w:val="24"/>
              </w:rPr>
            </w:pPr>
          </w:p>
          <w:tbl>
            <w:tblPr>
              <w:tblW w:w="5000" w:type="pct"/>
              <w:tblCellMar>
                <w:left w:w="0" w:type="dxa"/>
                <w:right w:w="0" w:type="dxa"/>
              </w:tblCellMar>
              <w:tblLook w:val="04A0"/>
            </w:tblPr>
            <w:tblGrid>
              <w:gridCol w:w="8306"/>
            </w:tblGrid>
            <w:tr w:rsidR="007C3F34" w:rsidRPr="007C3F34">
              <w:tc>
                <w:tcPr>
                  <w:tcW w:w="0" w:type="auto"/>
                  <w:tcMar>
                    <w:top w:w="97" w:type="dxa"/>
                    <w:left w:w="0" w:type="dxa"/>
                    <w:bottom w:w="0" w:type="dxa"/>
                    <w:right w:w="0" w:type="dxa"/>
                  </w:tcMar>
                  <w:hideMark/>
                </w:tcPr>
                <w:tbl>
                  <w:tblPr>
                    <w:tblpPr w:leftFromText="45" w:rightFromText="45" w:vertAnchor="text"/>
                    <w:tblW w:w="5000" w:type="pct"/>
                    <w:tblCellMar>
                      <w:left w:w="0" w:type="dxa"/>
                      <w:right w:w="0" w:type="dxa"/>
                    </w:tblCellMar>
                    <w:tblLook w:val="04A0"/>
                  </w:tblPr>
                  <w:tblGrid>
                    <w:gridCol w:w="8306"/>
                  </w:tblGrid>
                  <w:tr w:rsidR="007C3F34" w:rsidRPr="007C3F34">
                    <w:tc>
                      <w:tcPr>
                        <w:tcW w:w="0" w:type="auto"/>
                        <w:tcMar>
                          <w:top w:w="0" w:type="dxa"/>
                          <w:left w:w="193" w:type="dxa"/>
                          <w:bottom w:w="97" w:type="dxa"/>
                          <w:right w:w="193" w:type="dxa"/>
                        </w:tcMar>
                        <w:hideMark/>
                      </w:tcPr>
                      <w:p w:rsidR="007C3F34" w:rsidRPr="007C3F34" w:rsidRDefault="0082269E" w:rsidP="007C3F34">
                        <w:pPr>
                          <w:widowControl/>
                          <w:spacing w:line="193" w:lineRule="atLeast"/>
                          <w:jc w:val="center"/>
                          <w:rPr>
                            <w:rFonts w:ascii="Helvetica" w:eastAsia="宋体" w:hAnsi="Helvetica" w:cs="宋体"/>
                            <w:color w:val="FFFFFF"/>
                            <w:kern w:val="0"/>
                            <w:sz w:val="13"/>
                            <w:szCs w:val="13"/>
                          </w:rPr>
                        </w:pPr>
                        <w:hyperlink r:id="rId16" w:history="1">
                          <w:r w:rsidR="007C3F34" w:rsidRPr="007C3F34">
                            <w:rPr>
                              <w:rFonts w:ascii="Helvetica" w:eastAsia="宋体" w:hAnsi="Helvetica" w:cs="宋体"/>
                              <w:color w:val="FFFFFF"/>
                              <w:kern w:val="0"/>
                              <w:sz w:val="13"/>
                              <w:u w:val="single"/>
                            </w:rPr>
                            <w:t>update your preferences</w:t>
                          </w:r>
                        </w:hyperlink>
                        <w:r w:rsidR="007C3F34" w:rsidRPr="007C3F34">
                          <w:rPr>
                            <w:rFonts w:ascii="Helvetica" w:eastAsia="宋体" w:hAnsi="Helvetica" w:cs="宋体"/>
                            <w:color w:val="FFFFFF"/>
                            <w:kern w:val="0"/>
                            <w:sz w:val="13"/>
                          </w:rPr>
                          <w:t> </w:t>
                        </w:r>
                        <w:r w:rsidR="007C3F34" w:rsidRPr="007C3F34">
                          <w:rPr>
                            <w:rFonts w:ascii="Helvetica" w:eastAsia="宋体" w:hAnsi="Helvetica" w:cs="宋体"/>
                            <w:color w:val="FFFFFF"/>
                            <w:kern w:val="0"/>
                            <w:sz w:val="13"/>
                            <w:szCs w:val="13"/>
                          </w:rPr>
                          <w:t>or</w:t>
                        </w:r>
                        <w:r w:rsidR="007C3F34" w:rsidRPr="007C3F34">
                          <w:rPr>
                            <w:rFonts w:ascii="Helvetica" w:eastAsia="宋体" w:hAnsi="Helvetica" w:cs="宋体"/>
                            <w:color w:val="FFFFFF"/>
                            <w:kern w:val="0"/>
                            <w:sz w:val="13"/>
                          </w:rPr>
                          <w:t> </w:t>
                        </w:r>
                        <w:hyperlink r:id="rId17" w:history="1">
                          <w:r w:rsidR="007C3F34" w:rsidRPr="007C3F34">
                            <w:rPr>
                              <w:rFonts w:ascii="Helvetica" w:eastAsia="宋体" w:hAnsi="Helvetica" w:cs="宋体"/>
                              <w:color w:val="FFFFFF"/>
                              <w:kern w:val="0"/>
                              <w:sz w:val="13"/>
                              <w:u w:val="single"/>
                            </w:rPr>
                            <w:t>unsubscribe from this list</w:t>
                          </w:r>
                        </w:hyperlink>
                      </w:p>
                    </w:tc>
                  </w:tr>
                </w:tbl>
                <w:p w:rsidR="007C3F34" w:rsidRPr="007C3F34" w:rsidRDefault="007C3F34" w:rsidP="007C3F34">
                  <w:pPr>
                    <w:widowControl/>
                    <w:jc w:val="left"/>
                    <w:rPr>
                      <w:rFonts w:ascii="宋体" w:eastAsia="宋体" w:hAnsi="宋体" w:cs="宋体"/>
                      <w:kern w:val="0"/>
                      <w:sz w:val="24"/>
                      <w:szCs w:val="24"/>
                    </w:rPr>
                  </w:pPr>
                </w:p>
              </w:tc>
            </w:tr>
          </w:tbl>
          <w:p w:rsidR="007C3F34" w:rsidRPr="007C3F34" w:rsidRDefault="007C3F34" w:rsidP="007C3F34">
            <w:pPr>
              <w:widowControl/>
              <w:jc w:val="left"/>
              <w:rPr>
                <w:rFonts w:ascii="微软雅黑" w:eastAsia="微软雅黑" w:hAnsi="微软雅黑" w:cs="宋体"/>
                <w:kern w:val="0"/>
                <w:sz w:val="24"/>
                <w:szCs w:val="24"/>
              </w:rPr>
            </w:pPr>
          </w:p>
        </w:tc>
      </w:tr>
    </w:tbl>
    <w:p w:rsidR="007C3F34" w:rsidRPr="007C3F34" w:rsidRDefault="007C3F34"/>
    <w:p w:rsidR="007C3F34" w:rsidRDefault="007C3F34"/>
    <w:p w:rsidR="007C3F34" w:rsidRDefault="007C3F34"/>
    <w:p w:rsidR="007C3F34" w:rsidRDefault="007C3F34"/>
    <w:p w:rsidR="007C3F34" w:rsidRDefault="007C3F34"/>
    <w:p w:rsidR="007C3F34" w:rsidRDefault="007C3F34"/>
    <w:p w:rsidR="007C3F34" w:rsidRDefault="007C3F34"/>
    <w:p w:rsidR="007C3F34" w:rsidRDefault="007C3F34"/>
    <w:p w:rsidR="007C3F34" w:rsidRDefault="007C3F34"/>
    <w:p w:rsidR="007C3F34" w:rsidRDefault="007C3F34"/>
    <w:p w:rsidR="007C3F34" w:rsidRDefault="007C3F34"/>
    <w:p w:rsidR="007C3F34" w:rsidRDefault="007C3F34"/>
    <w:p w:rsidR="007C3F34" w:rsidRDefault="007C3F34"/>
    <w:p w:rsidR="007C3F34" w:rsidRDefault="007C3F34"/>
    <w:p w:rsidR="007C3F34" w:rsidRDefault="007C3F34"/>
    <w:sectPr w:rsidR="007C3F34" w:rsidSect="0082269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3F34" w:rsidRDefault="007C3F34" w:rsidP="007C3F34">
      <w:r>
        <w:separator/>
      </w:r>
    </w:p>
  </w:endnote>
  <w:endnote w:type="continuationSeparator" w:id="1">
    <w:p w:rsidR="007C3F34" w:rsidRDefault="007C3F34" w:rsidP="007C3F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3F34" w:rsidRDefault="007C3F34" w:rsidP="007C3F34">
      <w:r>
        <w:separator/>
      </w:r>
    </w:p>
  </w:footnote>
  <w:footnote w:type="continuationSeparator" w:id="1">
    <w:p w:rsidR="007C3F34" w:rsidRDefault="007C3F34" w:rsidP="007C3F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C90DBF"/>
    <w:multiLevelType w:val="multilevel"/>
    <w:tmpl w:val="FAFE9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AA7FB5"/>
    <w:multiLevelType w:val="multilevel"/>
    <w:tmpl w:val="50E00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037653"/>
    <w:multiLevelType w:val="multilevel"/>
    <w:tmpl w:val="47C83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C3F34"/>
    <w:rsid w:val="00557852"/>
    <w:rsid w:val="007B0E57"/>
    <w:rsid w:val="007C3F34"/>
    <w:rsid w:val="0082269E"/>
    <w:rsid w:val="009E0272"/>
    <w:rsid w:val="00BA647B"/>
    <w:rsid w:val="00BC350B"/>
    <w:rsid w:val="00C06FA3"/>
    <w:rsid w:val="00C968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69E"/>
    <w:pPr>
      <w:widowControl w:val="0"/>
      <w:jc w:val="both"/>
    </w:pPr>
  </w:style>
  <w:style w:type="paragraph" w:styleId="1">
    <w:name w:val="heading 1"/>
    <w:basedOn w:val="a"/>
    <w:link w:val="1Char"/>
    <w:uiPriority w:val="9"/>
    <w:qFormat/>
    <w:rsid w:val="007C3F3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C3F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C3F34"/>
    <w:rPr>
      <w:sz w:val="18"/>
      <w:szCs w:val="18"/>
    </w:rPr>
  </w:style>
  <w:style w:type="paragraph" w:styleId="a4">
    <w:name w:val="footer"/>
    <w:basedOn w:val="a"/>
    <w:link w:val="Char0"/>
    <w:uiPriority w:val="99"/>
    <w:semiHidden/>
    <w:unhideWhenUsed/>
    <w:rsid w:val="007C3F3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C3F34"/>
    <w:rPr>
      <w:sz w:val="18"/>
      <w:szCs w:val="18"/>
    </w:rPr>
  </w:style>
  <w:style w:type="paragraph" w:styleId="a5">
    <w:name w:val="Balloon Text"/>
    <w:basedOn w:val="a"/>
    <w:link w:val="Char1"/>
    <w:uiPriority w:val="99"/>
    <w:semiHidden/>
    <w:unhideWhenUsed/>
    <w:rsid w:val="007C3F34"/>
    <w:rPr>
      <w:sz w:val="18"/>
      <w:szCs w:val="18"/>
    </w:rPr>
  </w:style>
  <w:style w:type="character" w:customStyle="1" w:styleId="Char1">
    <w:name w:val="批注框文本 Char"/>
    <w:basedOn w:val="a0"/>
    <w:link w:val="a5"/>
    <w:uiPriority w:val="99"/>
    <w:semiHidden/>
    <w:rsid w:val="007C3F34"/>
    <w:rPr>
      <w:sz w:val="18"/>
      <w:szCs w:val="18"/>
    </w:rPr>
  </w:style>
  <w:style w:type="character" w:customStyle="1" w:styleId="1Char">
    <w:name w:val="标题 1 Char"/>
    <w:basedOn w:val="a0"/>
    <w:link w:val="1"/>
    <w:uiPriority w:val="9"/>
    <w:rsid w:val="007C3F34"/>
    <w:rPr>
      <w:rFonts w:ascii="宋体" w:eastAsia="宋体" w:hAnsi="宋体" w:cs="宋体"/>
      <w:b/>
      <w:bCs/>
      <w:kern w:val="36"/>
      <w:sz w:val="48"/>
      <w:szCs w:val="48"/>
    </w:rPr>
  </w:style>
  <w:style w:type="character" w:styleId="a6">
    <w:name w:val="Hyperlink"/>
    <w:basedOn w:val="a0"/>
    <w:uiPriority w:val="99"/>
    <w:semiHidden/>
    <w:unhideWhenUsed/>
    <w:rsid w:val="007C3F34"/>
    <w:rPr>
      <w:color w:val="0000FF"/>
      <w:u w:val="single"/>
    </w:rPr>
  </w:style>
  <w:style w:type="character" w:customStyle="1" w:styleId="apple-converted-space">
    <w:name w:val="apple-converted-space"/>
    <w:basedOn w:val="a0"/>
    <w:rsid w:val="007C3F34"/>
  </w:style>
  <w:style w:type="character" w:styleId="a7">
    <w:name w:val="Emphasis"/>
    <w:basedOn w:val="a0"/>
    <w:uiPriority w:val="20"/>
    <w:qFormat/>
    <w:rsid w:val="007C3F34"/>
    <w:rPr>
      <w:i/>
      <w:iCs/>
    </w:rPr>
  </w:style>
  <w:style w:type="character" w:styleId="a8">
    <w:name w:val="Strong"/>
    <w:basedOn w:val="a0"/>
    <w:uiPriority w:val="22"/>
    <w:qFormat/>
    <w:rsid w:val="007C3F34"/>
    <w:rPr>
      <w:b/>
      <w:bCs/>
    </w:rPr>
  </w:style>
  <w:style w:type="paragraph" w:styleId="a9">
    <w:name w:val="Normal (Web)"/>
    <w:basedOn w:val="a"/>
    <w:uiPriority w:val="99"/>
    <w:semiHidden/>
    <w:unhideWhenUsed/>
    <w:rsid w:val="00C06FA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65338372">
      <w:bodyDiv w:val="1"/>
      <w:marLeft w:val="0"/>
      <w:marRight w:val="0"/>
      <w:marTop w:val="0"/>
      <w:marBottom w:val="0"/>
      <w:divBdr>
        <w:top w:val="none" w:sz="0" w:space="0" w:color="auto"/>
        <w:left w:val="none" w:sz="0" w:space="0" w:color="auto"/>
        <w:bottom w:val="none" w:sz="0" w:space="0" w:color="auto"/>
        <w:right w:val="none" w:sz="0" w:space="0" w:color="auto"/>
      </w:divBdr>
    </w:div>
    <w:div w:id="136578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ciencespo.us9.list-manage.com/track/click?u=85d6ee37674a293b409e75c91&amp;id=43203764ec&amp;e=b52a8fd0d1" TargetMode="External"/><Relationship Id="rId13" Type="http://schemas.openxmlformats.org/officeDocument/2006/relationships/hyperlink" Target="https://sciencespo.us9.list-manage.com/track/click?u=85d6ee37674a293b409e75c91&amp;id=9008e24e07&amp;e=b52a8fd0d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mmer.school@sciencespo.fr" TargetMode="External"/><Relationship Id="rId12" Type="http://schemas.openxmlformats.org/officeDocument/2006/relationships/hyperlink" Target="https://sciencespo.us9.list-manage.com/track/click?u=85d6ee37674a293b409e75c91&amp;id=f7cf5715eb&amp;e=b52a8fd0d1" TargetMode="External"/><Relationship Id="rId17" Type="http://schemas.openxmlformats.org/officeDocument/2006/relationships/hyperlink" Target="https://sciencespo.us9.list-manage.com/unsubscribe?u=85d6ee37674a293b409e75c91&amp;id=d0a718e060&amp;e=b52a8fd0d1&amp;c=faabd64726" TargetMode="External"/><Relationship Id="rId2" Type="http://schemas.openxmlformats.org/officeDocument/2006/relationships/styles" Target="styles.xml"/><Relationship Id="rId16" Type="http://schemas.openxmlformats.org/officeDocument/2006/relationships/hyperlink" Target="https://sciencespo.us9.list-manage.com/profile?u=85d6ee37674a293b409e75c91&amp;id=d0a718e060&amp;e=b52a8fd0d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iencespo.us9.list-manage.com/track/click?u=85d6ee37674a293b409e75c91&amp;id=ae35a74235&amp;e=b52a8fd0d1"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s://sciencespo.us9.list-manage.com/track/click?u=85d6ee37674a293b409e75c91&amp;id=ddac7a1a9a&amp;e=b52a8fd0d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sciencespo.us9.list-manage.com/track/click?u=85d6ee37674a293b409e75c91&amp;id=d17479ad87&amp;e=b52a8fd0d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432</Words>
  <Characters>2467</Characters>
  <Application>Microsoft Office Word</Application>
  <DocSecurity>0</DocSecurity>
  <Lines>20</Lines>
  <Paragraphs>5</Paragraphs>
  <ScaleCrop>false</ScaleCrop>
  <Company/>
  <LinksUpToDate>false</LinksUpToDate>
  <CharactersWithSpaces>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8</cp:revision>
  <dcterms:created xsi:type="dcterms:W3CDTF">2018-01-24T05:52:00Z</dcterms:created>
  <dcterms:modified xsi:type="dcterms:W3CDTF">2018-01-24T06:38:00Z</dcterms:modified>
</cp:coreProperties>
</file>