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9C" w:rsidRDefault="0017309C" w:rsidP="0017309C">
      <w:pPr>
        <w:jc w:val="center"/>
      </w:pPr>
      <w:r>
        <w:t>ETM Department</w:t>
      </w:r>
      <w:r w:rsidR="00D14B97">
        <w:t xml:space="preserve"> </w:t>
      </w:r>
      <w:r>
        <w:t>– A summary</w:t>
      </w:r>
    </w:p>
    <w:p w:rsidR="00361482" w:rsidRDefault="00361482">
      <w:r>
        <w:t>The Engineering and Technology Management (ETM) Department was established as a graduate department in 1987 in Portland State University (PSU). It offers PhD in Technology Management, PhD in Systems Science/Engineering Management, M.S. in Engineering and Tec</w:t>
      </w:r>
      <w:r w:rsidR="00D14B97">
        <w:t>hnology Management degrees and four</w:t>
      </w:r>
      <w:r>
        <w:t xml:space="preserve"> Graduate Certificates in</w:t>
      </w:r>
      <w:r w:rsidR="00D14B97">
        <w:t>:</w:t>
      </w:r>
      <w:r>
        <w:t xml:space="preserve"> Technology Management, Strategic Management of Technology, Technology Entrepreneurship, and New Product Development Management.</w:t>
      </w:r>
    </w:p>
    <w:p w:rsidR="00253FAE" w:rsidRDefault="00361482">
      <w:r>
        <w:t xml:space="preserve">The department </w:t>
      </w:r>
      <w:r w:rsidR="00D14B97">
        <w:t>currently has more than 280</w:t>
      </w:r>
      <w:r>
        <w:t xml:space="preserve"> students from </w:t>
      </w:r>
      <w:r w:rsidR="00D14B97">
        <w:t>about 30</w:t>
      </w:r>
      <w:r>
        <w:t xml:space="preserve"> countries, including 51 pursuing </w:t>
      </w:r>
      <w:bookmarkStart w:id="0" w:name="_GoBack"/>
      <w:bookmarkEnd w:id="0"/>
      <w:r>
        <w:t xml:space="preserve">their PhD degrees. </w:t>
      </w:r>
    </w:p>
    <w:p w:rsidR="00361482" w:rsidRDefault="00361482">
      <w:r>
        <w:t xml:space="preserve">RISE (Research Institute for Sustainable Energy) is in the ETM Department. </w:t>
      </w:r>
      <w:r w:rsidR="00CC4920">
        <w:t xml:space="preserve">RISE </w:t>
      </w:r>
      <w:r>
        <w:t xml:space="preserve">Researchers use </w:t>
      </w:r>
      <w:r w:rsidR="00CC4920">
        <w:t>a</w:t>
      </w:r>
      <w:r>
        <w:t xml:space="preserve"> </w:t>
      </w:r>
      <w:proofErr w:type="spellStart"/>
      <w:r>
        <w:t>multicriteria</w:t>
      </w:r>
      <w:proofErr w:type="spellEnd"/>
      <w:r>
        <w:t xml:space="preserve"> decision model </w:t>
      </w:r>
      <w:r w:rsidR="00CC4920">
        <w:t xml:space="preserve">to evaluate energy technologies under technical, economic, environmental, social and political dimensions for policy and management decisions. </w:t>
      </w:r>
    </w:p>
    <w:p w:rsidR="00CC4920" w:rsidRDefault="00CC4920">
      <w:r>
        <w:t xml:space="preserve">ETM Department is the headquarters for PICMET (Portland International Center for Management of Engineering Technology), which organizes annual conferences and offers seminars, tutorials, short courses and intensive training programs. </w:t>
      </w:r>
    </w:p>
    <w:p w:rsidR="00CC4920" w:rsidRDefault="00CC4920">
      <w:r>
        <w:t xml:space="preserve">The </w:t>
      </w:r>
      <w:r w:rsidRPr="00D14B97">
        <w:rPr>
          <w:i/>
        </w:rPr>
        <w:t>International Journal for Innovation and Technology Management</w:t>
      </w:r>
      <w:r>
        <w:t xml:space="preserve"> editorial headquarters is also located in the ETM Department.  </w:t>
      </w:r>
    </w:p>
    <w:p w:rsidR="00CC4920" w:rsidRDefault="00CC4920">
      <w:r>
        <w:t xml:space="preserve">The ETM Department was listed as No. 1 </w:t>
      </w:r>
      <w:r w:rsidRPr="00CC4920">
        <w:t>in research productivi</w:t>
      </w:r>
      <w:r>
        <w:t xml:space="preserve">ty among all universities with </w:t>
      </w:r>
      <w:r w:rsidRPr="00CC4920">
        <w:t>M</w:t>
      </w:r>
      <w:r>
        <w:t>anagement of Technology</w:t>
      </w:r>
      <w:r w:rsidRPr="00CC4920">
        <w:t xml:space="preserve"> programs in the world, measured by papers/researcher (J. of Product Innovation Management, 2004, Vol. 21, p. 422)</w:t>
      </w:r>
    </w:p>
    <w:p w:rsidR="00CC4920" w:rsidRDefault="00CC4920">
      <w:r>
        <w:t xml:space="preserve">ETM Department was also ranked </w:t>
      </w:r>
      <w:r w:rsidRPr="00CC4920">
        <w:t xml:space="preserve">No. 1 in the world in Distinctive Competency in the area of Technology Management five years in a row (Elsevier Scopus </w:t>
      </w:r>
      <w:proofErr w:type="spellStart"/>
      <w:r w:rsidRPr="00CC4920">
        <w:t>SciVal</w:t>
      </w:r>
      <w:proofErr w:type="spellEnd"/>
      <w:r w:rsidRPr="00CC4920">
        <w:t xml:space="preserve"> Index, 2009)</w:t>
      </w:r>
    </w:p>
    <w:p w:rsidR="00CC4920" w:rsidRDefault="00CC4920">
      <w:r w:rsidRPr="00CC4920">
        <w:t xml:space="preserve">Three of the top 10 authors in the world </w:t>
      </w:r>
      <w:r w:rsidR="0017309C">
        <w:t xml:space="preserve">listed </w:t>
      </w:r>
      <w:r w:rsidRPr="00CC4920">
        <w:t xml:space="preserve">in Distinctive Competency in the area of Technology Management </w:t>
      </w:r>
      <w:r w:rsidR="0017309C">
        <w:t xml:space="preserve">were </w:t>
      </w:r>
      <w:r w:rsidRPr="00CC4920">
        <w:t xml:space="preserve">from the ETM Department (Elsevier Scopus </w:t>
      </w:r>
      <w:proofErr w:type="spellStart"/>
      <w:r w:rsidRPr="00CC4920">
        <w:t>SciVal</w:t>
      </w:r>
      <w:proofErr w:type="spellEnd"/>
      <w:r w:rsidRPr="00CC4920">
        <w:t xml:space="preserve"> Index, 2009)</w:t>
      </w:r>
    </w:p>
    <w:sectPr w:rsidR="00CC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82"/>
    <w:rsid w:val="0017309C"/>
    <w:rsid w:val="00361482"/>
    <w:rsid w:val="0061180B"/>
    <w:rsid w:val="00717423"/>
    <w:rsid w:val="00CC4920"/>
    <w:rsid w:val="00D1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78BD37E2.dotm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kocaoglu</dc:creator>
  <cp:lastModifiedBy>kocaoglu</cp:lastModifiedBy>
  <cp:revision>2</cp:revision>
  <dcterms:created xsi:type="dcterms:W3CDTF">2011-10-25T14:43:00Z</dcterms:created>
  <dcterms:modified xsi:type="dcterms:W3CDTF">2011-10-25T14:43:00Z</dcterms:modified>
</cp:coreProperties>
</file>